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F068D" w14:textId="77777777" w:rsidR="00E575A8" w:rsidRDefault="00E575A8" w:rsidP="00E575A8">
      <w:pPr>
        <w:jc w:val="center"/>
        <w:rPr>
          <w:b/>
          <w:bCs/>
        </w:rPr>
      </w:pPr>
      <w:bookmarkStart w:id="0" w:name="_GoBack"/>
      <w:bookmarkEnd w:id="0"/>
      <w:r>
        <w:rPr>
          <w:b/>
          <w:bCs/>
        </w:rPr>
        <w:t xml:space="preserve">San </w:t>
      </w:r>
      <w:proofErr w:type="spellStart"/>
      <w:r>
        <w:rPr>
          <w:b/>
          <w:bCs/>
        </w:rPr>
        <w:t>Jose∙Evergreen</w:t>
      </w:r>
      <w:proofErr w:type="spellEnd"/>
      <w:r>
        <w:rPr>
          <w:b/>
          <w:bCs/>
        </w:rPr>
        <w:t xml:space="preserve"> Community College District</w:t>
      </w:r>
    </w:p>
    <w:p w14:paraId="595B30DA" w14:textId="77777777" w:rsidR="00E575A8" w:rsidRDefault="00E575A8" w:rsidP="00E575A8">
      <w:pPr>
        <w:pStyle w:val="Heading2"/>
        <w:rPr>
          <w:i/>
          <w:iCs/>
        </w:rPr>
      </w:pPr>
      <w:r>
        <w:t>SUMMARY EVALUATION REPORT FOR TENURE-TRACK FACULTY</w:t>
      </w:r>
    </w:p>
    <w:p w14:paraId="1A6E0F09" w14:textId="77777777" w:rsidR="00D156E2" w:rsidRPr="00B23FDB" w:rsidRDefault="00D156E2">
      <w:pPr>
        <w:jc w:val="both"/>
        <w:rPr>
          <w:sz w:val="16"/>
          <w:szCs w:val="16"/>
        </w:rPr>
      </w:pPr>
    </w:p>
    <w:p w14:paraId="0B439F12" w14:textId="77777777" w:rsidR="00D156E2" w:rsidRDefault="00D156E2">
      <w:pPr>
        <w:jc w:val="both"/>
        <w:rPr>
          <w:u w:val="single"/>
        </w:rPr>
      </w:pPr>
      <w:r>
        <w:t>Faculty Member:</w:t>
      </w:r>
      <w:r>
        <w:rPr>
          <w:u w:val="single"/>
        </w:rPr>
        <w:tab/>
      </w:r>
      <w:r>
        <w:rPr>
          <w:u w:val="single"/>
        </w:rPr>
        <w:tab/>
      </w:r>
      <w:r>
        <w:rPr>
          <w:u w:val="single"/>
        </w:rPr>
        <w:tab/>
      </w:r>
      <w:r>
        <w:rPr>
          <w:u w:val="single"/>
        </w:rPr>
        <w:tab/>
      </w:r>
      <w:r>
        <w:rPr>
          <w:u w:val="single"/>
        </w:rPr>
        <w:tab/>
      </w:r>
      <w:r>
        <w:tab/>
        <w:t>Date of Hire:</w:t>
      </w:r>
      <w:r>
        <w:rPr>
          <w:u w:val="single"/>
        </w:rPr>
        <w:tab/>
      </w:r>
      <w:r>
        <w:rPr>
          <w:u w:val="single"/>
        </w:rPr>
        <w:tab/>
      </w:r>
      <w:r>
        <w:rPr>
          <w:u w:val="single"/>
        </w:rPr>
        <w:tab/>
      </w:r>
      <w:r>
        <w:rPr>
          <w:u w:val="single"/>
        </w:rPr>
        <w:tab/>
      </w:r>
      <w:r>
        <w:rPr>
          <w:u w:val="single"/>
        </w:rPr>
        <w:tab/>
        <w:t xml:space="preserve">     </w:t>
      </w:r>
    </w:p>
    <w:p w14:paraId="3C3A1E00" w14:textId="77777777" w:rsidR="00D156E2" w:rsidRPr="00B23FDB" w:rsidRDefault="00D156E2">
      <w:pPr>
        <w:jc w:val="both"/>
        <w:rPr>
          <w:sz w:val="16"/>
          <w:szCs w:val="16"/>
          <w:u w:val="single"/>
        </w:rPr>
      </w:pPr>
    </w:p>
    <w:p w14:paraId="1C9DC323" w14:textId="77777777" w:rsidR="00D156E2" w:rsidRDefault="00D156E2">
      <w:pPr>
        <w:jc w:val="both"/>
        <w:rPr>
          <w:u w:val="double"/>
        </w:rPr>
      </w:pPr>
      <w:r>
        <w:t>Evaluation Period:</w:t>
      </w:r>
      <w:r>
        <w:rPr>
          <w:u w:val="single"/>
        </w:rPr>
        <w:tab/>
      </w:r>
      <w:r>
        <w:rPr>
          <w:u w:val="single"/>
        </w:rPr>
        <w:tab/>
      </w:r>
      <w:r>
        <w:rPr>
          <w:u w:val="single"/>
        </w:rPr>
        <w:tab/>
      </w:r>
      <w:r>
        <w:rPr>
          <w:u w:val="single"/>
        </w:rPr>
        <w:tab/>
      </w:r>
      <w:r>
        <w:rPr>
          <w:u w:val="single"/>
        </w:rPr>
        <w:tab/>
      </w:r>
      <w:r>
        <w:tab/>
        <w:t>___Check if timelines have not been followed</w:t>
      </w:r>
    </w:p>
    <w:p w14:paraId="6B53E716" w14:textId="77777777" w:rsidR="00D156E2" w:rsidRPr="00B23FDB" w:rsidRDefault="00D156E2">
      <w:pPr>
        <w:tabs>
          <w:tab w:val="left" w:pos="-720"/>
          <w:tab w:val="left" w:pos="1"/>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u w:val="double"/>
        </w:rPr>
      </w:pPr>
    </w:p>
    <w:p w14:paraId="0CD51AE0" w14:textId="6718CD80" w:rsidR="00D156E2" w:rsidRDefault="00D156E2">
      <w:r>
        <w:t>Reviewed recommendation(s) from previous evaluation, if applicable</w:t>
      </w:r>
      <w:r>
        <w:tab/>
        <w:t>Yes ( )</w:t>
      </w:r>
      <w:r>
        <w:tab/>
      </w:r>
      <w:r>
        <w:tab/>
        <w:t>No ( )</w:t>
      </w:r>
    </w:p>
    <w:p w14:paraId="3D90A694" w14:textId="04E86F3A" w:rsidR="00A24899" w:rsidRDefault="00A24899"/>
    <w:tbl>
      <w:tblPr>
        <w:tblStyle w:val="TableGrid"/>
        <w:tblW w:w="0" w:type="auto"/>
        <w:tblLook w:val="04A0" w:firstRow="1" w:lastRow="0" w:firstColumn="1" w:lastColumn="0" w:noHBand="0" w:noVBand="1"/>
      </w:tblPr>
      <w:tblGrid>
        <w:gridCol w:w="10790"/>
      </w:tblGrid>
      <w:tr w:rsidR="00A24899" w14:paraId="7F3FBABA" w14:textId="77777777" w:rsidTr="00C17D99">
        <w:tc>
          <w:tcPr>
            <w:tcW w:w="10790" w:type="dxa"/>
          </w:tcPr>
          <w:p w14:paraId="329AFF45" w14:textId="77777777" w:rsidR="00A24899" w:rsidRPr="00211CD6" w:rsidRDefault="00A24899" w:rsidP="00C17D99">
            <w:pPr>
              <w:rPr>
                <w:rFonts w:ascii="Times New Roman" w:hAnsi="Times New Roman" w:cs="Times New Roman"/>
                <w:sz w:val="18"/>
                <w:szCs w:val="18"/>
              </w:rPr>
            </w:pPr>
            <w:r w:rsidRPr="00211CD6">
              <w:rPr>
                <w:rFonts w:ascii="Times New Roman" w:hAnsi="Times New Roman" w:cs="Times New Roman"/>
                <w:bCs/>
                <w:sz w:val="18"/>
                <w:szCs w:val="18"/>
              </w:rPr>
              <w:t>Distinguished Performance</w:t>
            </w:r>
            <w:r w:rsidRPr="00211CD6">
              <w:rPr>
                <w:rFonts w:ascii="Times New Roman" w:hAnsi="Times New Roman" w:cs="Times New Roman"/>
                <w:sz w:val="18"/>
                <w:szCs w:val="18"/>
              </w:rPr>
              <w:t xml:space="preserve"> – exceeds the requirements of the assignment.  The evaluation shall include notations of exceptional performance.</w:t>
            </w:r>
          </w:p>
        </w:tc>
      </w:tr>
      <w:tr w:rsidR="00A24899" w14:paraId="44113AEB" w14:textId="77777777" w:rsidTr="00C17D99">
        <w:tc>
          <w:tcPr>
            <w:tcW w:w="10790" w:type="dxa"/>
          </w:tcPr>
          <w:p w14:paraId="4AEB6868" w14:textId="77777777" w:rsidR="00A24899" w:rsidRPr="00211CD6" w:rsidRDefault="00A24899" w:rsidP="00C17D99">
            <w:pPr>
              <w:rPr>
                <w:rFonts w:ascii="Times New Roman" w:hAnsi="Times New Roman" w:cs="Times New Roman"/>
                <w:sz w:val="18"/>
                <w:szCs w:val="18"/>
              </w:rPr>
            </w:pPr>
            <w:r w:rsidRPr="00211CD6">
              <w:rPr>
                <w:rFonts w:ascii="Times New Roman" w:hAnsi="Times New Roman" w:cs="Times New Roman"/>
                <w:bCs/>
                <w:sz w:val="18"/>
                <w:szCs w:val="18"/>
              </w:rPr>
              <w:t>Proficient Performance</w:t>
            </w:r>
            <w:r w:rsidRPr="00211CD6">
              <w:rPr>
                <w:rFonts w:ascii="Times New Roman" w:hAnsi="Times New Roman" w:cs="Times New Roman"/>
                <w:sz w:val="18"/>
                <w:szCs w:val="18"/>
              </w:rPr>
              <w:t xml:space="preserve"> – meets the requirements of the assignment.  The evaluation may include notations of exceptional performance.</w:t>
            </w:r>
          </w:p>
        </w:tc>
      </w:tr>
      <w:tr w:rsidR="00A24899" w14:paraId="0C24CEE8" w14:textId="77777777" w:rsidTr="00C17D99">
        <w:tc>
          <w:tcPr>
            <w:tcW w:w="10790" w:type="dxa"/>
          </w:tcPr>
          <w:p w14:paraId="640E1ABE" w14:textId="77777777" w:rsidR="00A24899" w:rsidRPr="00211CD6" w:rsidRDefault="00A24899" w:rsidP="00C17D99">
            <w:pPr>
              <w:rPr>
                <w:rFonts w:ascii="Times New Roman" w:hAnsi="Times New Roman" w:cs="Times New Roman"/>
                <w:sz w:val="18"/>
                <w:szCs w:val="18"/>
              </w:rPr>
            </w:pPr>
            <w:r w:rsidRPr="00211CD6">
              <w:rPr>
                <w:rFonts w:ascii="Times New Roman" w:hAnsi="Times New Roman" w:cs="Times New Roman"/>
                <w:bCs/>
                <w:sz w:val="18"/>
                <w:szCs w:val="18"/>
              </w:rPr>
              <w:t>Needs Improvement</w:t>
            </w:r>
            <w:r w:rsidRPr="00211CD6">
              <w:rPr>
                <w:rFonts w:ascii="Times New Roman" w:hAnsi="Times New Roman" w:cs="Times New Roman"/>
                <w:sz w:val="18"/>
                <w:szCs w:val="18"/>
              </w:rPr>
              <w:t xml:space="preserve"> – </w:t>
            </w:r>
            <w:r w:rsidRPr="00211CD6">
              <w:rPr>
                <w:rFonts w:ascii="Times New Roman" w:eastAsia="Times New Roman" w:hAnsi="Times New Roman" w:cs="Times New Roman"/>
                <w:sz w:val="18"/>
                <w:szCs w:val="18"/>
              </w:rPr>
              <w:t>does not fully meet</w:t>
            </w:r>
            <w:r w:rsidRPr="00211CD6">
              <w:rPr>
                <w:rFonts w:ascii="Times New Roman" w:eastAsia="Times New Roman" w:hAnsi="Times New Roman" w:cs="Times New Roman"/>
                <w:color w:val="000000"/>
                <w:sz w:val="18"/>
                <w:szCs w:val="18"/>
              </w:rPr>
              <w:t xml:space="preserve"> the requirements of assignment.</w:t>
            </w:r>
            <w:r w:rsidRPr="00211CD6">
              <w:rPr>
                <w:rFonts w:ascii="Times New Roman" w:hAnsi="Times New Roman" w:cs="Times New Roman"/>
                <w:sz w:val="18"/>
                <w:szCs w:val="18"/>
              </w:rPr>
              <w:t xml:space="preserve"> The evaluation shall include notations of areas to be improved.  An Improvement Plan is required.</w:t>
            </w:r>
          </w:p>
        </w:tc>
      </w:tr>
      <w:tr w:rsidR="00A24899" w14:paraId="6EC8B4BD" w14:textId="77777777" w:rsidTr="00C17D99">
        <w:tc>
          <w:tcPr>
            <w:tcW w:w="10790" w:type="dxa"/>
          </w:tcPr>
          <w:p w14:paraId="7B2252A0" w14:textId="77777777" w:rsidR="00A24899" w:rsidRPr="00211CD6" w:rsidRDefault="00A24899" w:rsidP="00C17D99">
            <w:pPr>
              <w:pStyle w:val="NoSpacing"/>
              <w:tabs>
                <w:tab w:val="left" w:pos="2520"/>
              </w:tabs>
              <w:jc w:val="both"/>
              <w:rPr>
                <w:rFonts w:ascii="Times New Roman" w:hAnsi="Times New Roman" w:cs="Times New Roman"/>
                <w:color w:val="000000"/>
                <w:sz w:val="18"/>
                <w:szCs w:val="18"/>
              </w:rPr>
            </w:pPr>
            <w:r w:rsidRPr="00211CD6">
              <w:rPr>
                <w:rFonts w:ascii="Times New Roman" w:hAnsi="Times New Roman" w:cs="Times New Roman"/>
                <w:bCs/>
                <w:sz w:val="18"/>
                <w:szCs w:val="18"/>
              </w:rPr>
              <w:t>Does Not Meet the Requirements of Assignment</w:t>
            </w:r>
            <w:r>
              <w:rPr>
                <w:rFonts w:ascii="Times New Roman" w:hAnsi="Times New Roman" w:cs="Times New Roman"/>
                <w:bCs/>
                <w:sz w:val="18"/>
                <w:szCs w:val="18"/>
              </w:rPr>
              <w:t xml:space="preserve">- </w:t>
            </w:r>
            <w:r w:rsidRPr="00211CD6">
              <w:rPr>
                <w:rFonts w:ascii="Times New Roman" w:hAnsi="Times New Roman" w:cs="Times New Roman"/>
                <w:color w:val="000000"/>
                <w:sz w:val="18"/>
                <w:szCs w:val="18"/>
              </w:rPr>
              <w:t xml:space="preserve">This rating indicates that the TRC does not reasonably expect the </w:t>
            </w:r>
            <w:proofErr w:type="spellStart"/>
            <w:r w:rsidRPr="00211CD6">
              <w:rPr>
                <w:rFonts w:ascii="Times New Roman" w:hAnsi="Times New Roman" w:cs="Times New Roman"/>
                <w:color w:val="000000"/>
                <w:sz w:val="18"/>
                <w:szCs w:val="18"/>
              </w:rPr>
              <w:t>evaluatee</w:t>
            </w:r>
            <w:proofErr w:type="spellEnd"/>
            <w:r w:rsidRPr="00211CD6">
              <w:rPr>
                <w:rFonts w:ascii="Times New Roman" w:hAnsi="Times New Roman" w:cs="Times New Roman"/>
                <w:color w:val="000000"/>
                <w:sz w:val="18"/>
                <w:szCs w:val="18"/>
              </w:rPr>
              <w:t xml:space="preserve"> to improve.</w:t>
            </w:r>
            <w:r w:rsidRPr="00211CD6">
              <w:rPr>
                <w:rFonts w:ascii="Times New Roman" w:hAnsi="Times New Roman" w:cs="Times New Roman"/>
                <w:b/>
                <w:color w:val="000000"/>
                <w:sz w:val="18"/>
                <w:szCs w:val="18"/>
              </w:rPr>
              <w:t xml:space="preserve"> </w:t>
            </w:r>
            <w:r w:rsidRPr="00211CD6">
              <w:rPr>
                <w:rFonts w:ascii="Times New Roman" w:hAnsi="Times New Roman" w:cs="Times New Roman"/>
                <w:color w:val="000000"/>
                <w:sz w:val="18"/>
                <w:szCs w:val="18"/>
              </w:rPr>
              <w:t xml:space="preserve">The evaluation shall include specific areas of unsatisfactory performance. If this recommendation is made in any of the three evaluation criteria areas, in evaluation years one, two, or four, the recommendation shall be not to renew and to deny tenure. </w:t>
            </w:r>
          </w:p>
        </w:tc>
      </w:tr>
    </w:tbl>
    <w:p w14:paraId="63FFC5DB" w14:textId="77777777" w:rsidR="00A24899" w:rsidRDefault="00A24899"/>
    <w:p w14:paraId="6674BBCB" w14:textId="77777777" w:rsidR="00D156E2" w:rsidRPr="00B23FDB" w:rsidRDefault="00D156E2">
      <w:pPr>
        <w:tabs>
          <w:tab w:val="left" w:pos="-720"/>
          <w:tab w:val="left" w:pos="1"/>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u w:val="double"/>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D156E2" w14:paraId="0F445CD3" w14:textId="77777777">
        <w:trPr>
          <w:jc w:val="center"/>
        </w:trPr>
        <w:tc>
          <w:tcPr>
            <w:tcW w:w="9576" w:type="dxa"/>
            <w:tcBorders>
              <w:top w:val="single" w:sz="12" w:space="0" w:color="000000"/>
              <w:left w:val="single" w:sz="12" w:space="0" w:color="000000"/>
              <w:bottom w:val="single" w:sz="12" w:space="0" w:color="000000"/>
              <w:right w:val="single" w:sz="12" w:space="0" w:color="000000"/>
            </w:tcBorders>
          </w:tcPr>
          <w:p w14:paraId="27555255" w14:textId="77777777" w:rsidR="00D156E2" w:rsidRDefault="00D156E2">
            <w:pPr>
              <w:rPr>
                <w:sz w:val="22"/>
                <w:szCs w:val="22"/>
              </w:rPr>
            </w:pPr>
            <w:r>
              <w:rPr>
                <w:sz w:val="22"/>
                <w:szCs w:val="22"/>
              </w:rPr>
              <w:t>For items below, see Article 20.6</w:t>
            </w:r>
          </w:p>
        </w:tc>
      </w:tr>
      <w:tr w:rsidR="00D156E2" w14:paraId="55347E47" w14:textId="77777777">
        <w:trPr>
          <w:jc w:val="center"/>
        </w:trPr>
        <w:tc>
          <w:tcPr>
            <w:tcW w:w="9576" w:type="dxa"/>
            <w:tcBorders>
              <w:top w:val="nil"/>
              <w:left w:val="single" w:sz="12" w:space="0" w:color="000000"/>
              <w:bottom w:val="single" w:sz="6" w:space="0" w:color="000000"/>
              <w:right w:val="single" w:sz="12" w:space="0" w:color="000000"/>
            </w:tcBorders>
          </w:tcPr>
          <w:p w14:paraId="4CA9CB3D" w14:textId="77777777" w:rsidR="00D156E2" w:rsidRDefault="0038137D">
            <w:pPr>
              <w:rPr>
                <w:sz w:val="20"/>
                <w:szCs w:val="20"/>
              </w:rPr>
            </w:pPr>
            <w:r>
              <w:rPr>
                <w:sz w:val="20"/>
                <w:szCs w:val="20"/>
              </w:rPr>
              <w:t xml:space="preserve">A.  </w:t>
            </w:r>
            <w:r w:rsidRPr="0038137D">
              <w:rPr>
                <w:rFonts w:eastAsia="Calibri"/>
                <w:b/>
                <w:i/>
                <w:color w:val="000000"/>
                <w:bdr w:val="nil"/>
              </w:rPr>
              <w:t>Professional Criteria</w:t>
            </w:r>
          </w:p>
          <w:tbl>
            <w:tblPr>
              <w:tblStyle w:val="TableGrid"/>
              <w:tblW w:w="0" w:type="auto"/>
              <w:tblLayout w:type="fixed"/>
              <w:tblLook w:val="04A0" w:firstRow="1" w:lastRow="0" w:firstColumn="1" w:lastColumn="0" w:noHBand="0" w:noVBand="1"/>
            </w:tblPr>
            <w:tblGrid>
              <w:gridCol w:w="8640"/>
            </w:tblGrid>
            <w:tr w:rsidR="0038137D" w14:paraId="3A3A94A7" w14:textId="77777777" w:rsidTr="00F97CFA">
              <w:tc>
                <w:tcPr>
                  <w:tcW w:w="8640" w:type="dxa"/>
                </w:tcPr>
                <w:p w14:paraId="28E6D308" w14:textId="77777777" w:rsidR="0038137D" w:rsidRPr="00211CD6" w:rsidRDefault="0038137D" w:rsidP="0038137D">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Demonstrates currency and depth of knowledge in assigned area of responsibility.</w:t>
                  </w:r>
                </w:p>
              </w:tc>
            </w:tr>
            <w:tr w:rsidR="0038137D" w:rsidRPr="00DC230D" w14:paraId="76FB0836" w14:textId="77777777" w:rsidTr="00F97CFA">
              <w:tc>
                <w:tcPr>
                  <w:tcW w:w="8640" w:type="dxa"/>
                </w:tcPr>
                <w:p w14:paraId="74658DBA" w14:textId="77777777" w:rsidR="0038137D" w:rsidRPr="00211CD6" w:rsidRDefault="0038137D" w:rsidP="0038137D">
                  <w:pPr>
                    <w:ind w:left="705"/>
                    <w:rPr>
                      <w:rFonts w:ascii="Times New Roman" w:hAnsi="Times New Roman" w:cs="Times New Roman"/>
                      <w:sz w:val="18"/>
                      <w:szCs w:val="18"/>
                    </w:rPr>
                  </w:pPr>
                  <w:r w:rsidRPr="00211CD6">
                    <w:rPr>
                      <w:rFonts w:ascii="Times New Roman" w:hAnsi="Times New Roman" w:cs="Times New Roman"/>
                      <w:sz w:val="18"/>
                      <w:szCs w:val="18"/>
                    </w:rPr>
                    <w:t>Demonstrates the ability to communicate subject matter clearly, correctly and effectively.</w:t>
                  </w:r>
                </w:p>
              </w:tc>
            </w:tr>
            <w:tr w:rsidR="0038137D" w14:paraId="493B8450" w14:textId="77777777" w:rsidTr="00F97CFA">
              <w:tc>
                <w:tcPr>
                  <w:tcW w:w="8640" w:type="dxa"/>
                </w:tcPr>
                <w:p w14:paraId="1776F256" w14:textId="77777777" w:rsidR="0038137D" w:rsidRPr="00211CD6" w:rsidRDefault="0038137D" w:rsidP="0038137D">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Demonstrates an ability to adapt methodologies for students with special needs and different styles of learning and/or accessing information.</w:t>
                  </w:r>
                </w:p>
              </w:tc>
            </w:tr>
            <w:tr w:rsidR="0038137D" w14:paraId="12105019" w14:textId="77777777" w:rsidTr="00F97CFA">
              <w:tc>
                <w:tcPr>
                  <w:tcW w:w="8640" w:type="dxa"/>
                </w:tcPr>
                <w:p w14:paraId="0B4FDE50" w14:textId="77777777" w:rsidR="0038137D" w:rsidRPr="00211CD6" w:rsidRDefault="0038137D" w:rsidP="0038137D">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 xml:space="preserve">Demonstrates the ability to teach, counsel, advise, inform and/or assist students effectively as appropriate to their job description. </w:t>
                  </w:r>
                </w:p>
              </w:tc>
            </w:tr>
            <w:tr w:rsidR="0038137D" w14:paraId="4BDACEA1" w14:textId="77777777" w:rsidTr="00F97CFA">
              <w:tc>
                <w:tcPr>
                  <w:tcW w:w="8640" w:type="dxa"/>
                </w:tcPr>
                <w:p w14:paraId="16DD88EE" w14:textId="77777777" w:rsidR="0038137D" w:rsidRPr="00211CD6" w:rsidRDefault="0038137D" w:rsidP="0038137D">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Uses methods and materials appropriate to the subject matter being presented, researched, or discussed.</w:t>
                  </w:r>
                </w:p>
              </w:tc>
            </w:tr>
            <w:tr w:rsidR="0038137D" w14:paraId="3EB421A1" w14:textId="77777777" w:rsidTr="00F97CFA">
              <w:tc>
                <w:tcPr>
                  <w:tcW w:w="8640" w:type="dxa"/>
                </w:tcPr>
                <w:p w14:paraId="2435CADC" w14:textId="77777777" w:rsidR="0038137D" w:rsidRPr="00211CD6" w:rsidRDefault="0038137D" w:rsidP="0038137D">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Demonstrates evidence of appropriate preparation and organizational skills in area of assignment.</w:t>
                  </w:r>
                </w:p>
              </w:tc>
            </w:tr>
            <w:tr w:rsidR="0038137D" w14:paraId="07B7C558" w14:textId="77777777" w:rsidTr="00F97CFA">
              <w:tc>
                <w:tcPr>
                  <w:tcW w:w="8640" w:type="dxa"/>
                </w:tcPr>
                <w:p w14:paraId="1F7AF0D0" w14:textId="77777777" w:rsidR="0038137D" w:rsidRPr="00211CD6" w:rsidRDefault="0038137D" w:rsidP="0038137D">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 xml:space="preserve">Maintains and provides a current course syllabus as required by California  </w:t>
                  </w:r>
                </w:p>
                <w:p w14:paraId="4A750E70" w14:textId="77777777" w:rsidR="0038137D" w:rsidRPr="00211CD6" w:rsidRDefault="0038137D" w:rsidP="0038137D">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Education Code (Instructional faculty)</w:t>
                  </w:r>
                </w:p>
              </w:tc>
            </w:tr>
            <w:tr w:rsidR="0038137D" w14:paraId="242BE0E9" w14:textId="77777777" w:rsidTr="00F97CFA">
              <w:tc>
                <w:tcPr>
                  <w:tcW w:w="8640" w:type="dxa"/>
                </w:tcPr>
                <w:p w14:paraId="301A6E9A" w14:textId="77777777" w:rsidR="0038137D" w:rsidRPr="00211CD6" w:rsidRDefault="0038137D" w:rsidP="0038137D">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 xml:space="preserve">Meets record keeping obligations on time, e.g., grades, census reports, </w:t>
                  </w:r>
                </w:p>
                <w:p w14:paraId="0111D52D" w14:textId="77777777" w:rsidR="0038137D" w:rsidRPr="00211CD6" w:rsidRDefault="0038137D" w:rsidP="0038137D">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rosters, textbook orders, and requisitions.</w:t>
                  </w:r>
                </w:p>
              </w:tc>
            </w:tr>
            <w:tr w:rsidR="0038137D" w14:paraId="7D05AA7C" w14:textId="77777777" w:rsidTr="00F97CFA">
              <w:tc>
                <w:tcPr>
                  <w:tcW w:w="8640" w:type="dxa"/>
                </w:tcPr>
                <w:p w14:paraId="42602203" w14:textId="77777777" w:rsidR="0038137D" w:rsidRPr="00211CD6" w:rsidRDefault="0038137D" w:rsidP="0038137D">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Submits and maintains appropriate office hours.</w:t>
                  </w:r>
                </w:p>
              </w:tc>
            </w:tr>
            <w:tr w:rsidR="0038137D" w:rsidRPr="00957B13" w14:paraId="5326697B" w14:textId="77777777" w:rsidTr="00F97CFA">
              <w:tc>
                <w:tcPr>
                  <w:tcW w:w="8640" w:type="dxa"/>
                </w:tcPr>
                <w:p w14:paraId="5D6A5407" w14:textId="77777777" w:rsidR="0038137D" w:rsidRPr="00211CD6" w:rsidRDefault="0038137D" w:rsidP="0038137D">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Demonstrates a continuing commitment to professional development including but not limited to activities such as; participation in professional conferences, workshops, seminars, membership in professional organizations, research projects, publishing academic work, participation in statewide committees or organizations, etc.</w:t>
                  </w:r>
                </w:p>
              </w:tc>
            </w:tr>
            <w:tr w:rsidR="0038137D" w:rsidRPr="00957B13" w14:paraId="19597722" w14:textId="77777777" w:rsidTr="00F97CFA">
              <w:tc>
                <w:tcPr>
                  <w:tcW w:w="8640" w:type="dxa"/>
                </w:tcPr>
                <w:p w14:paraId="03A984D4" w14:textId="77777777" w:rsidR="0038137D" w:rsidRPr="00211CD6" w:rsidRDefault="0038137D" w:rsidP="0038137D">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Meets all professional responsibilities.</w:t>
                  </w:r>
                </w:p>
              </w:tc>
            </w:tr>
            <w:tr w:rsidR="00A24899" w:rsidRPr="00957B13" w14:paraId="5AFED0D3" w14:textId="77777777" w:rsidTr="00F97CFA">
              <w:tc>
                <w:tcPr>
                  <w:tcW w:w="8640" w:type="dxa"/>
                </w:tcPr>
                <w:p w14:paraId="6129E78D" w14:textId="77777777" w:rsidR="0063313E" w:rsidRPr="0063313E" w:rsidRDefault="0063313E" w:rsidP="0063313E">
                  <w:pPr>
                    <w:rPr>
                      <w:rFonts w:ascii="Times New Roman" w:hAnsi="Times New Roman" w:cs="Times New Roman"/>
                      <w:b/>
                      <w:strike/>
                      <w:color w:val="000000"/>
                      <w:sz w:val="18"/>
                      <w:szCs w:val="18"/>
                      <w:bdr w:val="nil"/>
                    </w:rPr>
                  </w:pPr>
                  <w:r w:rsidRPr="0063313E">
                    <w:rPr>
                      <w:rFonts w:ascii="Times New Roman" w:hAnsi="Times New Roman" w:cs="Times New Roman"/>
                      <w:b/>
                      <w:color w:val="000000"/>
                      <w:sz w:val="18"/>
                      <w:szCs w:val="18"/>
                      <w:bdr w:val="nil"/>
                    </w:rPr>
                    <w:t>Select one box below:</w:t>
                  </w:r>
                </w:p>
                <w:p w14:paraId="1FA5060F" w14:textId="77777777" w:rsidR="0063313E" w:rsidRPr="0063313E" w:rsidRDefault="0063313E" w:rsidP="0063313E">
                  <w:pPr>
                    <w:rPr>
                      <w:rFonts w:ascii="Times New Roman" w:hAnsi="Times New Roman" w:cs="Times New Roman"/>
                      <w:sz w:val="18"/>
                      <w:szCs w:val="18"/>
                    </w:rPr>
                  </w:pPr>
                  <w:r w:rsidRPr="0063313E">
                    <w:rPr>
                      <w:rFonts w:ascii="Times New Roman" w:hAnsi="Times New Roman" w:cs="Times New Roman"/>
                      <w:b/>
                      <w:i/>
                      <w:color w:val="000000"/>
                      <w:sz w:val="18"/>
                      <w:szCs w:val="18"/>
                      <w:bdr w:val="nil"/>
                    </w:rPr>
                    <w:t>□</w:t>
                  </w:r>
                  <w:r w:rsidRPr="0063313E">
                    <w:rPr>
                      <w:rFonts w:ascii="Times New Roman" w:hAnsi="Times New Roman" w:cs="Times New Roman"/>
                      <w:color w:val="000000"/>
                      <w:sz w:val="18"/>
                      <w:szCs w:val="18"/>
                      <w:bdr w:val="nil"/>
                    </w:rPr>
                    <w:t xml:space="preserve"> Distinguished Performance    □ Proficient Performance     □ Needs Improvement  □ </w:t>
                  </w:r>
                  <w:r w:rsidRPr="0063313E">
                    <w:rPr>
                      <w:rFonts w:ascii="Times New Roman" w:hAnsi="Times New Roman" w:cs="Times New Roman"/>
                      <w:color w:val="000000"/>
                      <w:sz w:val="18"/>
                      <w:szCs w:val="18"/>
                    </w:rPr>
                    <w:t xml:space="preserve">Does not meet the requirements </w:t>
                  </w:r>
                  <w:r w:rsidRPr="0063313E">
                    <w:rPr>
                      <w:rFonts w:ascii="Times New Roman" w:hAnsi="Times New Roman" w:cs="Times New Roman"/>
                      <w:sz w:val="18"/>
                      <w:szCs w:val="18"/>
                    </w:rPr>
                    <w:t>of assignment</w:t>
                  </w:r>
                </w:p>
                <w:p w14:paraId="0FE18D85" w14:textId="77777777" w:rsidR="00A24899" w:rsidRPr="0063313E" w:rsidRDefault="00A24899" w:rsidP="0063313E">
                  <w:pPr>
                    <w:rPr>
                      <w:rFonts w:ascii="Times New Roman" w:hAnsi="Times New Roman" w:cs="Times New Roman"/>
                      <w:sz w:val="18"/>
                      <w:szCs w:val="18"/>
                    </w:rPr>
                  </w:pPr>
                </w:p>
              </w:tc>
            </w:tr>
          </w:tbl>
          <w:p w14:paraId="183C1D15" w14:textId="77777777" w:rsidR="00D156E2" w:rsidRDefault="00D156E2" w:rsidP="00211CD6">
            <w:pPr>
              <w:tabs>
                <w:tab w:val="left" w:pos="144"/>
              </w:tabs>
            </w:pPr>
          </w:p>
        </w:tc>
      </w:tr>
      <w:tr w:rsidR="00D156E2" w14:paraId="09AFC1BD" w14:textId="77777777">
        <w:trPr>
          <w:jc w:val="center"/>
        </w:trPr>
        <w:tc>
          <w:tcPr>
            <w:tcW w:w="9576" w:type="dxa"/>
            <w:tcBorders>
              <w:top w:val="single" w:sz="6" w:space="0" w:color="000000"/>
              <w:left w:val="single" w:sz="12" w:space="0" w:color="000000"/>
              <w:bottom w:val="single" w:sz="6" w:space="0" w:color="000000"/>
              <w:right w:val="single" w:sz="12" w:space="0" w:color="000000"/>
            </w:tcBorders>
          </w:tcPr>
          <w:p w14:paraId="59DD46DA" w14:textId="77777777" w:rsidR="00D156E2" w:rsidRDefault="0038137D">
            <w:pPr>
              <w:rPr>
                <w:sz w:val="20"/>
                <w:szCs w:val="20"/>
              </w:rPr>
            </w:pPr>
            <w:r>
              <w:rPr>
                <w:sz w:val="20"/>
                <w:szCs w:val="20"/>
              </w:rPr>
              <w:t xml:space="preserve">B.  </w:t>
            </w:r>
            <w:r w:rsidRPr="0038137D">
              <w:rPr>
                <w:rFonts w:eastAsia="Calibri"/>
                <w:b/>
                <w:i/>
              </w:rPr>
              <w:t>Collegial Criteria</w:t>
            </w:r>
          </w:p>
          <w:tbl>
            <w:tblPr>
              <w:tblStyle w:val="TableGrid"/>
              <w:tblW w:w="0" w:type="auto"/>
              <w:tblLayout w:type="fixed"/>
              <w:tblLook w:val="04A0" w:firstRow="1" w:lastRow="0" w:firstColumn="1" w:lastColumn="0" w:noHBand="0" w:noVBand="1"/>
            </w:tblPr>
            <w:tblGrid>
              <w:gridCol w:w="8640"/>
            </w:tblGrid>
            <w:tr w:rsidR="0038137D" w:rsidRPr="00C72DB3" w14:paraId="652F0A5E" w14:textId="77777777" w:rsidTr="00F97CFA">
              <w:tc>
                <w:tcPr>
                  <w:tcW w:w="8640" w:type="dxa"/>
                </w:tcPr>
                <w:p w14:paraId="18F409F7" w14:textId="77777777" w:rsidR="0038137D" w:rsidRPr="003D420C" w:rsidRDefault="0038137D" w:rsidP="0038137D">
                  <w:pPr>
                    <w:pStyle w:val="NoSpacing"/>
                    <w:ind w:left="705"/>
                    <w:jc w:val="both"/>
                    <w:rPr>
                      <w:rFonts w:ascii="Times New Roman" w:hAnsi="Times New Roman" w:cs="Times New Roman"/>
                      <w:color w:val="000000"/>
                      <w:sz w:val="18"/>
                      <w:szCs w:val="18"/>
                    </w:rPr>
                  </w:pPr>
                  <w:r w:rsidRPr="003D420C">
                    <w:rPr>
                      <w:rFonts w:ascii="Times New Roman" w:hAnsi="Times New Roman" w:cs="Times New Roman"/>
                      <w:color w:val="000000"/>
                      <w:sz w:val="18"/>
                      <w:szCs w:val="18"/>
                    </w:rPr>
                    <w:t>Works cooperatively within the college community with students, staff, faculty and administrators.</w:t>
                  </w:r>
                </w:p>
              </w:tc>
            </w:tr>
            <w:tr w:rsidR="0038137D" w:rsidRPr="00957B13" w14:paraId="1672E0D3" w14:textId="77777777" w:rsidTr="00F97CFA">
              <w:tc>
                <w:tcPr>
                  <w:tcW w:w="8640" w:type="dxa"/>
                </w:tcPr>
                <w:p w14:paraId="58AD967B" w14:textId="77777777" w:rsidR="0038137D" w:rsidRPr="003D420C" w:rsidRDefault="0038137D" w:rsidP="0038137D">
                  <w:pPr>
                    <w:pStyle w:val="NoSpacing"/>
                    <w:ind w:left="705"/>
                    <w:jc w:val="both"/>
                    <w:rPr>
                      <w:rFonts w:ascii="Times New Roman" w:hAnsi="Times New Roman" w:cs="Times New Roman"/>
                      <w:color w:val="000000"/>
                      <w:sz w:val="18"/>
                      <w:szCs w:val="18"/>
                    </w:rPr>
                  </w:pPr>
                  <w:r w:rsidRPr="003D420C">
                    <w:rPr>
                      <w:rFonts w:ascii="Times New Roman" w:hAnsi="Times New Roman" w:cs="Times New Roman"/>
                      <w:color w:val="000000"/>
                      <w:sz w:val="18"/>
                      <w:szCs w:val="18"/>
                    </w:rPr>
                    <w:t>Fosters a professional</w:t>
                  </w:r>
                  <w:r w:rsidRPr="003D420C">
                    <w:rPr>
                      <w:rFonts w:ascii="Times New Roman" w:hAnsi="Times New Roman" w:cs="Times New Roman"/>
                      <w:i/>
                      <w:color w:val="000000"/>
                      <w:sz w:val="18"/>
                      <w:szCs w:val="18"/>
                    </w:rPr>
                    <w:t xml:space="preserve"> </w:t>
                  </w:r>
                  <w:r w:rsidRPr="003D420C">
                    <w:rPr>
                      <w:rFonts w:ascii="Times New Roman" w:hAnsi="Times New Roman" w:cs="Times New Roman"/>
                      <w:color w:val="000000"/>
                      <w:sz w:val="18"/>
                      <w:szCs w:val="18"/>
                    </w:rPr>
                    <w:t>working environment.</w:t>
                  </w:r>
                </w:p>
              </w:tc>
            </w:tr>
            <w:tr w:rsidR="0038137D" w:rsidRPr="00957B13" w14:paraId="210889B6" w14:textId="77777777" w:rsidTr="00F97CFA">
              <w:tc>
                <w:tcPr>
                  <w:tcW w:w="8640" w:type="dxa"/>
                </w:tcPr>
                <w:p w14:paraId="5027C6F5" w14:textId="77777777" w:rsidR="0038137D" w:rsidRPr="003D420C" w:rsidRDefault="0038137D" w:rsidP="0038137D">
                  <w:pPr>
                    <w:pStyle w:val="NoSpacing"/>
                    <w:ind w:left="705"/>
                    <w:jc w:val="both"/>
                    <w:rPr>
                      <w:rFonts w:ascii="Times New Roman" w:hAnsi="Times New Roman" w:cs="Times New Roman"/>
                      <w:color w:val="000000"/>
                      <w:sz w:val="18"/>
                      <w:szCs w:val="18"/>
                    </w:rPr>
                  </w:pPr>
                  <w:r w:rsidRPr="003D420C">
                    <w:rPr>
                      <w:rFonts w:ascii="Times New Roman" w:hAnsi="Times New Roman" w:cs="Times New Roman"/>
                      <w:color w:val="000000"/>
                      <w:sz w:val="18"/>
                      <w:szCs w:val="18"/>
                    </w:rPr>
                    <w:t>Demonstrates effective</w:t>
                  </w:r>
                  <w:r w:rsidRPr="003D420C">
                    <w:rPr>
                      <w:rFonts w:ascii="Times New Roman" w:hAnsi="Times New Roman" w:cs="Times New Roman"/>
                      <w:i/>
                      <w:color w:val="000000"/>
                      <w:sz w:val="18"/>
                      <w:szCs w:val="18"/>
                    </w:rPr>
                    <w:t xml:space="preserve"> </w:t>
                  </w:r>
                  <w:r w:rsidRPr="003D420C">
                    <w:rPr>
                      <w:rFonts w:ascii="Times New Roman" w:hAnsi="Times New Roman" w:cs="Times New Roman"/>
                      <w:color w:val="000000"/>
                      <w:sz w:val="18"/>
                      <w:szCs w:val="18"/>
                    </w:rPr>
                    <w:t xml:space="preserve">communication skills. </w:t>
                  </w:r>
                </w:p>
              </w:tc>
            </w:tr>
            <w:tr w:rsidR="0038137D" w:rsidRPr="00C72DB3" w14:paraId="5C2F969D" w14:textId="77777777" w:rsidTr="00F97CFA">
              <w:tc>
                <w:tcPr>
                  <w:tcW w:w="8640" w:type="dxa"/>
                </w:tcPr>
                <w:p w14:paraId="5F97C363" w14:textId="77777777" w:rsidR="0038137D" w:rsidRPr="003D420C" w:rsidRDefault="0038137D" w:rsidP="0038137D">
                  <w:pPr>
                    <w:pStyle w:val="NoSpacing"/>
                    <w:ind w:left="705"/>
                    <w:jc w:val="both"/>
                    <w:rPr>
                      <w:rFonts w:ascii="Times New Roman" w:hAnsi="Times New Roman" w:cs="Times New Roman"/>
                      <w:color w:val="000000"/>
                      <w:sz w:val="18"/>
                      <w:szCs w:val="18"/>
                    </w:rPr>
                  </w:pPr>
                  <w:r w:rsidRPr="003D420C">
                    <w:rPr>
                      <w:rFonts w:ascii="Times New Roman" w:hAnsi="Times New Roman" w:cs="Times New Roman"/>
                      <w:color w:val="000000"/>
                      <w:sz w:val="18"/>
                      <w:szCs w:val="18"/>
                    </w:rPr>
                    <w:t>Demonstrates sensitivity to diversity, a respect for differences and</w:t>
                  </w:r>
                  <w:r w:rsidRPr="003D420C">
                    <w:rPr>
                      <w:rFonts w:ascii="Times New Roman" w:hAnsi="Times New Roman" w:cs="Times New Roman"/>
                      <w:i/>
                      <w:color w:val="000000"/>
                      <w:sz w:val="18"/>
                      <w:szCs w:val="18"/>
                    </w:rPr>
                    <w:t xml:space="preserve"> </w:t>
                  </w:r>
                  <w:r w:rsidRPr="003D420C">
                    <w:rPr>
                      <w:rFonts w:ascii="Times New Roman" w:hAnsi="Times New Roman" w:cs="Times New Roman"/>
                      <w:color w:val="000000"/>
                      <w:sz w:val="18"/>
                      <w:szCs w:val="18"/>
                    </w:rPr>
                    <w:t>the dignity of others.</w:t>
                  </w:r>
                </w:p>
              </w:tc>
            </w:tr>
            <w:tr w:rsidR="0038137D" w:rsidRPr="00C72DB3" w14:paraId="4B66C18C" w14:textId="77777777" w:rsidTr="00F97CFA">
              <w:tc>
                <w:tcPr>
                  <w:tcW w:w="8640" w:type="dxa"/>
                </w:tcPr>
                <w:p w14:paraId="28B1E339" w14:textId="77777777" w:rsidR="0038137D" w:rsidRPr="003D420C" w:rsidRDefault="0038137D" w:rsidP="0038137D">
                  <w:pPr>
                    <w:pStyle w:val="BodyA"/>
                    <w:tabs>
                      <w:tab w:val="left" w:pos="1440"/>
                    </w:tabs>
                    <w:suppressAutoHyphens/>
                    <w:spacing w:after="0" w:line="240" w:lineRule="auto"/>
                    <w:ind w:left="706"/>
                    <w:rPr>
                      <w:rFonts w:ascii="Times New Roman" w:hAnsi="Times New Roman" w:cs="Times New Roman"/>
                      <w:sz w:val="18"/>
                      <w:szCs w:val="18"/>
                    </w:rPr>
                  </w:pPr>
                  <w:r w:rsidRPr="003D420C">
                    <w:rPr>
                      <w:rFonts w:ascii="Times New Roman" w:hAnsi="Times New Roman" w:cs="Times New Roman"/>
                      <w:sz w:val="18"/>
                      <w:szCs w:val="18"/>
                    </w:rPr>
                    <w:t xml:space="preserve">Fosters an environment that promotes equity and inclusion for students and </w:t>
                  </w:r>
                  <w:r w:rsidRPr="003D420C">
                    <w:rPr>
                      <w:rFonts w:ascii="Times New Roman" w:eastAsia="Arial Unicode MS" w:hAnsi="Times New Roman" w:cs="Times New Roman"/>
                      <w:sz w:val="18"/>
                      <w:szCs w:val="18"/>
                    </w:rPr>
                    <w:t>employees.</w:t>
                  </w:r>
                </w:p>
              </w:tc>
            </w:tr>
            <w:tr w:rsidR="00A24899" w:rsidRPr="00C72DB3" w14:paraId="67D2D461" w14:textId="77777777" w:rsidTr="00F97CFA">
              <w:tc>
                <w:tcPr>
                  <w:tcW w:w="8640" w:type="dxa"/>
                </w:tcPr>
                <w:p w14:paraId="0B913818" w14:textId="77777777" w:rsidR="0063313E" w:rsidRPr="0063313E" w:rsidRDefault="0063313E" w:rsidP="0063313E">
                  <w:pPr>
                    <w:rPr>
                      <w:rFonts w:ascii="Times New Roman" w:hAnsi="Times New Roman" w:cs="Times New Roman"/>
                      <w:b/>
                      <w:strike/>
                      <w:color w:val="000000"/>
                      <w:sz w:val="18"/>
                      <w:szCs w:val="18"/>
                      <w:bdr w:val="nil"/>
                    </w:rPr>
                  </w:pPr>
                  <w:r w:rsidRPr="0063313E">
                    <w:rPr>
                      <w:rFonts w:ascii="Times New Roman" w:hAnsi="Times New Roman" w:cs="Times New Roman"/>
                      <w:b/>
                      <w:color w:val="000000"/>
                      <w:sz w:val="18"/>
                      <w:szCs w:val="18"/>
                      <w:bdr w:val="nil"/>
                    </w:rPr>
                    <w:t>Select one box below:</w:t>
                  </w:r>
                </w:p>
                <w:p w14:paraId="5D21AD1C" w14:textId="77777777" w:rsidR="0063313E" w:rsidRPr="0063313E" w:rsidRDefault="0063313E" w:rsidP="0063313E">
                  <w:pPr>
                    <w:rPr>
                      <w:rFonts w:ascii="Times New Roman" w:hAnsi="Times New Roman" w:cs="Times New Roman"/>
                      <w:sz w:val="18"/>
                      <w:szCs w:val="18"/>
                    </w:rPr>
                  </w:pPr>
                  <w:r w:rsidRPr="0063313E">
                    <w:rPr>
                      <w:rFonts w:ascii="Times New Roman" w:hAnsi="Times New Roman" w:cs="Times New Roman"/>
                      <w:b/>
                      <w:i/>
                      <w:color w:val="000000"/>
                      <w:sz w:val="18"/>
                      <w:szCs w:val="18"/>
                      <w:bdr w:val="nil"/>
                    </w:rPr>
                    <w:t>□</w:t>
                  </w:r>
                  <w:r w:rsidRPr="0063313E">
                    <w:rPr>
                      <w:rFonts w:ascii="Times New Roman" w:hAnsi="Times New Roman" w:cs="Times New Roman"/>
                      <w:color w:val="000000"/>
                      <w:sz w:val="18"/>
                      <w:szCs w:val="18"/>
                      <w:bdr w:val="nil"/>
                    </w:rPr>
                    <w:t xml:space="preserve"> Distinguished Performance    □ Proficient Performance     □ Needs Improvement  □ </w:t>
                  </w:r>
                  <w:r w:rsidRPr="0063313E">
                    <w:rPr>
                      <w:rFonts w:ascii="Times New Roman" w:hAnsi="Times New Roman" w:cs="Times New Roman"/>
                      <w:color w:val="000000"/>
                      <w:sz w:val="18"/>
                      <w:szCs w:val="18"/>
                    </w:rPr>
                    <w:t xml:space="preserve">Does not meet the requirements </w:t>
                  </w:r>
                  <w:r w:rsidRPr="0063313E">
                    <w:rPr>
                      <w:rFonts w:ascii="Times New Roman" w:hAnsi="Times New Roman" w:cs="Times New Roman"/>
                      <w:sz w:val="18"/>
                      <w:szCs w:val="18"/>
                    </w:rPr>
                    <w:t>of assignment</w:t>
                  </w:r>
                </w:p>
                <w:p w14:paraId="49BCB75A" w14:textId="77777777" w:rsidR="00A24899" w:rsidRPr="003D420C" w:rsidRDefault="00A24899" w:rsidP="0063313E">
                  <w:pPr>
                    <w:pStyle w:val="BodyA"/>
                    <w:tabs>
                      <w:tab w:val="left" w:pos="1440"/>
                    </w:tabs>
                    <w:suppressAutoHyphens/>
                    <w:spacing w:after="0" w:line="240" w:lineRule="auto"/>
                    <w:rPr>
                      <w:rFonts w:ascii="Times New Roman" w:hAnsi="Times New Roman" w:cs="Times New Roman"/>
                      <w:sz w:val="18"/>
                      <w:szCs w:val="18"/>
                    </w:rPr>
                  </w:pPr>
                </w:p>
              </w:tc>
            </w:tr>
          </w:tbl>
          <w:p w14:paraId="401BE868" w14:textId="77777777" w:rsidR="00D156E2" w:rsidRDefault="00D156E2"/>
        </w:tc>
      </w:tr>
      <w:tr w:rsidR="00D156E2" w14:paraId="575B5514" w14:textId="77777777">
        <w:trPr>
          <w:jc w:val="center"/>
        </w:trPr>
        <w:tc>
          <w:tcPr>
            <w:tcW w:w="9576" w:type="dxa"/>
            <w:tcBorders>
              <w:top w:val="single" w:sz="6" w:space="0" w:color="000000"/>
              <w:left w:val="single" w:sz="12" w:space="0" w:color="000000"/>
              <w:bottom w:val="single" w:sz="6" w:space="0" w:color="000000"/>
              <w:right w:val="single" w:sz="12" w:space="0" w:color="000000"/>
            </w:tcBorders>
          </w:tcPr>
          <w:p w14:paraId="36A82EFA" w14:textId="77777777" w:rsidR="00D156E2" w:rsidRPr="0038137D" w:rsidRDefault="0038137D">
            <w:pPr>
              <w:rPr>
                <w:b/>
                <w:i/>
                <w:sz w:val="20"/>
                <w:szCs w:val="20"/>
              </w:rPr>
            </w:pPr>
            <w:r>
              <w:rPr>
                <w:sz w:val="20"/>
                <w:szCs w:val="20"/>
              </w:rPr>
              <w:t xml:space="preserve">C.  </w:t>
            </w:r>
            <w:r w:rsidRPr="0038137D">
              <w:rPr>
                <w:b/>
                <w:i/>
              </w:rPr>
              <w:t>Organizational Criteria (For years 2, 3, and 4)</w:t>
            </w:r>
          </w:p>
          <w:p w14:paraId="6D1EF2F3" w14:textId="77777777" w:rsidR="00D156E2" w:rsidRPr="003D420C" w:rsidRDefault="0038137D" w:rsidP="003D420C">
            <w:pPr>
              <w:ind w:left="870"/>
              <w:rPr>
                <w:sz w:val="18"/>
                <w:szCs w:val="18"/>
              </w:rPr>
            </w:pPr>
            <w:r w:rsidRPr="00C72DB3">
              <w:rPr>
                <w:rFonts w:eastAsia="Calibri"/>
                <w:color w:val="000000"/>
                <w:sz w:val="18"/>
                <w:szCs w:val="18"/>
                <w:u w:color="000000"/>
                <w:bdr w:val="nil"/>
              </w:rPr>
              <w:t>Demonstrates a continuing commitment to the bet</w:t>
            </w:r>
            <w:r w:rsidRPr="003D420C">
              <w:rPr>
                <w:rFonts w:eastAsia="Calibri"/>
                <w:color w:val="000000"/>
                <w:sz w:val="18"/>
                <w:szCs w:val="18"/>
                <w:u w:color="000000"/>
                <w:bdr w:val="nil"/>
              </w:rPr>
              <w:t>terment of the faculty member’s</w:t>
            </w:r>
            <w:r w:rsidRPr="00C72DB3">
              <w:rPr>
                <w:rFonts w:eastAsia="Calibri"/>
                <w:color w:val="000000"/>
                <w:sz w:val="18"/>
                <w:szCs w:val="18"/>
                <w:u w:color="000000"/>
                <w:bdr w:val="nil"/>
              </w:rPr>
              <w:t xml:space="preserve"> department and college through participation in r</w:t>
            </w:r>
            <w:r w:rsidRPr="003D420C">
              <w:rPr>
                <w:rFonts w:eastAsia="Calibri"/>
                <w:color w:val="000000"/>
                <w:sz w:val="18"/>
                <w:szCs w:val="18"/>
                <w:u w:color="000000"/>
                <w:bdr w:val="nil"/>
              </w:rPr>
              <w:t>esponsibilities such as: course</w:t>
            </w:r>
            <w:r w:rsidRPr="00C72DB3">
              <w:rPr>
                <w:rFonts w:eastAsia="Calibri"/>
                <w:color w:val="000000"/>
                <w:sz w:val="18"/>
                <w:szCs w:val="18"/>
                <w:u w:color="000000"/>
                <w:bdr w:val="nil"/>
              </w:rPr>
              <w:t xml:space="preserve"> and curriculum development, committees, research</w:t>
            </w:r>
            <w:r w:rsidRPr="003D420C">
              <w:rPr>
                <w:rFonts w:eastAsia="Calibri"/>
                <w:color w:val="000000"/>
                <w:sz w:val="18"/>
                <w:szCs w:val="18"/>
                <w:u w:color="000000"/>
                <w:bdr w:val="nil"/>
              </w:rPr>
              <w:t xml:space="preserve"> and special projects as needed</w:t>
            </w:r>
            <w:r w:rsidRPr="00C72DB3">
              <w:rPr>
                <w:rFonts w:eastAsia="Calibri"/>
                <w:color w:val="000000"/>
                <w:sz w:val="18"/>
                <w:szCs w:val="18"/>
                <w:u w:color="000000"/>
                <w:bdr w:val="nil"/>
              </w:rPr>
              <w:t xml:space="preserve"> in the discipline/department or</w:t>
            </w:r>
            <w:r w:rsidRPr="00C72DB3">
              <w:rPr>
                <w:rFonts w:eastAsia="Calibri"/>
                <w:strike/>
                <w:color w:val="000000"/>
                <w:sz w:val="18"/>
                <w:szCs w:val="18"/>
                <w:u w:color="FF0000"/>
                <w:bdr w:val="nil"/>
              </w:rPr>
              <w:t xml:space="preserve"> </w:t>
            </w:r>
            <w:r w:rsidRPr="00C72DB3">
              <w:rPr>
                <w:rFonts w:eastAsia="Calibri"/>
                <w:color w:val="000000"/>
                <w:sz w:val="18"/>
                <w:szCs w:val="18"/>
                <w:u w:color="000000"/>
                <w:bdr w:val="nil"/>
              </w:rPr>
              <w:t>district, and other activities as set forth in Article 12.5 (Faculty Professional Responsibility).</w:t>
            </w:r>
          </w:p>
        </w:tc>
      </w:tr>
      <w:tr w:rsidR="0063313E" w14:paraId="68B2BDE6" w14:textId="77777777">
        <w:trPr>
          <w:jc w:val="center"/>
        </w:trPr>
        <w:tc>
          <w:tcPr>
            <w:tcW w:w="9576" w:type="dxa"/>
            <w:tcBorders>
              <w:top w:val="single" w:sz="6" w:space="0" w:color="000000"/>
              <w:left w:val="single" w:sz="12" w:space="0" w:color="000000"/>
              <w:bottom w:val="single" w:sz="6" w:space="0" w:color="000000"/>
              <w:right w:val="single" w:sz="12" w:space="0" w:color="000000"/>
            </w:tcBorders>
          </w:tcPr>
          <w:p w14:paraId="76240381" w14:textId="77777777" w:rsidR="0063313E" w:rsidRPr="0063313E" w:rsidRDefault="0063313E" w:rsidP="0063313E">
            <w:pPr>
              <w:rPr>
                <w:rFonts w:eastAsia="Calibri"/>
                <w:b/>
                <w:strike/>
                <w:color w:val="000000"/>
                <w:sz w:val="18"/>
                <w:szCs w:val="18"/>
                <w:bdr w:val="nil"/>
              </w:rPr>
            </w:pPr>
            <w:r w:rsidRPr="0063313E">
              <w:rPr>
                <w:rFonts w:eastAsia="Calibri"/>
                <w:b/>
                <w:color w:val="000000"/>
                <w:sz w:val="18"/>
                <w:szCs w:val="18"/>
                <w:bdr w:val="nil"/>
              </w:rPr>
              <w:t>Select one box below:</w:t>
            </w:r>
          </w:p>
          <w:p w14:paraId="5EA7755B" w14:textId="77777777" w:rsidR="0063313E" w:rsidRPr="0063313E" w:rsidRDefault="0063313E" w:rsidP="0063313E">
            <w:pPr>
              <w:rPr>
                <w:rFonts w:eastAsia="Calibri"/>
                <w:sz w:val="18"/>
                <w:szCs w:val="18"/>
              </w:rPr>
            </w:pPr>
            <w:r w:rsidRPr="0063313E">
              <w:rPr>
                <w:rFonts w:eastAsia="Calibri"/>
                <w:b/>
                <w:i/>
                <w:color w:val="000000"/>
                <w:sz w:val="18"/>
                <w:szCs w:val="18"/>
                <w:bdr w:val="nil"/>
              </w:rPr>
              <w:t>□</w:t>
            </w:r>
            <w:r w:rsidRPr="0063313E">
              <w:rPr>
                <w:rFonts w:eastAsia="Calibri"/>
                <w:color w:val="000000"/>
                <w:sz w:val="18"/>
                <w:szCs w:val="18"/>
                <w:bdr w:val="nil"/>
              </w:rPr>
              <w:t xml:space="preserve"> Distinguished Performance    □ Proficient Performance     □ Needs Improvement  □ </w:t>
            </w:r>
            <w:r w:rsidRPr="0063313E">
              <w:rPr>
                <w:rFonts w:eastAsia="Calibri"/>
                <w:color w:val="000000"/>
                <w:sz w:val="18"/>
                <w:szCs w:val="18"/>
              </w:rPr>
              <w:t xml:space="preserve">Does not meet the requirements </w:t>
            </w:r>
            <w:r w:rsidRPr="0063313E">
              <w:rPr>
                <w:rFonts w:eastAsia="Calibri"/>
                <w:sz w:val="18"/>
                <w:szCs w:val="18"/>
              </w:rPr>
              <w:t>of assignment</w:t>
            </w:r>
          </w:p>
          <w:p w14:paraId="3A0EE6A3" w14:textId="77777777" w:rsidR="0063313E" w:rsidRDefault="0063313E">
            <w:pPr>
              <w:rPr>
                <w:sz w:val="20"/>
                <w:szCs w:val="20"/>
              </w:rPr>
            </w:pPr>
          </w:p>
        </w:tc>
      </w:tr>
      <w:tr w:rsidR="00D156E2" w14:paraId="3E14CF45" w14:textId="77777777">
        <w:trPr>
          <w:jc w:val="center"/>
        </w:trPr>
        <w:tc>
          <w:tcPr>
            <w:tcW w:w="9576" w:type="dxa"/>
            <w:tcBorders>
              <w:top w:val="single" w:sz="6" w:space="0" w:color="000000"/>
              <w:left w:val="single" w:sz="12" w:space="0" w:color="000000"/>
              <w:bottom w:val="single" w:sz="12" w:space="0" w:color="000000"/>
              <w:right w:val="single" w:sz="12" w:space="0" w:color="000000"/>
            </w:tcBorders>
          </w:tcPr>
          <w:p w14:paraId="65DBC365" w14:textId="77777777" w:rsidR="00D156E2" w:rsidRDefault="00D156E2">
            <w:pPr>
              <w:rPr>
                <w:sz w:val="20"/>
                <w:szCs w:val="20"/>
              </w:rPr>
            </w:pPr>
            <w:r>
              <w:rPr>
                <w:sz w:val="20"/>
                <w:szCs w:val="20"/>
              </w:rPr>
              <w:lastRenderedPageBreak/>
              <w:t>D.  Demonstrated progress in Professional Growth and Development</w:t>
            </w:r>
          </w:p>
          <w:p w14:paraId="3AE3DF72" w14:textId="77777777" w:rsidR="00D156E2" w:rsidRDefault="00D156E2">
            <w:pPr>
              <w:rPr>
                <w:sz w:val="20"/>
                <w:szCs w:val="20"/>
              </w:rPr>
            </w:pPr>
          </w:p>
          <w:p w14:paraId="52FFE584" w14:textId="77777777" w:rsidR="00D156E2" w:rsidRDefault="00D156E2">
            <w:pPr>
              <w:rPr>
                <w:sz w:val="20"/>
                <w:szCs w:val="20"/>
              </w:rPr>
            </w:pPr>
          </w:p>
        </w:tc>
      </w:tr>
    </w:tbl>
    <w:p w14:paraId="3F606D7F" w14:textId="77777777" w:rsidR="00D156E2" w:rsidRPr="00B23FDB" w:rsidRDefault="00D156E2">
      <w:pPr>
        <w:jc w:val="both"/>
        <w:rPr>
          <w:sz w:val="16"/>
          <w:szCs w:val="16"/>
        </w:rPr>
      </w:pPr>
    </w:p>
    <w:p w14:paraId="3261560D" w14:textId="77777777" w:rsidR="00211CD6" w:rsidRDefault="00211CD6" w:rsidP="00211CD6">
      <w:pPr>
        <w:rPr>
          <w:rFonts w:eastAsia="Calibri"/>
          <w:b/>
        </w:rPr>
      </w:pPr>
    </w:p>
    <w:p w14:paraId="5B2EFA00" w14:textId="77777777" w:rsidR="00211CD6" w:rsidRPr="00211CD6" w:rsidRDefault="00211CD6" w:rsidP="00211CD6">
      <w:pPr>
        <w:rPr>
          <w:rFonts w:eastAsia="Calibri"/>
          <w:b/>
          <w:sz w:val="16"/>
          <w:szCs w:val="16"/>
        </w:rPr>
      </w:pPr>
      <w:r w:rsidRPr="00211CD6">
        <w:rPr>
          <w:rFonts w:eastAsia="Calibri"/>
          <w:b/>
        </w:rPr>
        <w:t>Committee’s Overall Recommendation</w:t>
      </w:r>
      <w:r w:rsidRPr="00211CD6">
        <w:rPr>
          <w:rFonts w:eastAsia="Calibri"/>
          <w:b/>
          <w:sz w:val="16"/>
          <w:szCs w:val="16"/>
        </w:rPr>
        <w:t>:</w:t>
      </w:r>
    </w:p>
    <w:p w14:paraId="3439C491" w14:textId="77777777" w:rsidR="00211CD6" w:rsidRPr="00211CD6" w:rsidRDefault="00211CD6" w:rsidP="00211CD6">
      <w:pPr>
        <w:rPr>
          <w:rFonts w:eastAsia="Calibri"/>
          <w:sz w:val="16"/>
          <w:szCs w:val="16"/>
        </w:rPr>
      </w:pPr>
      <w:r w:rsidRPr="00C0714D">
        <w:rPr>
          <w:rFonts w:eastAsia="Calibri"/>
        </w:rPr>
        <w:t>□</w:t>
      </w:r>
      <w:r w:rsidRPr="00211CD6">
        <w:rPr>
          <w:rFonts w:eastAsia="Calibri"/>
          <w:sz w:val="16"/>
          <w:szCs w:val="16"/>
        </w:rPr>
        <w:t xml:space="preserve"> </w:t>
      </w:r>
      <w:r w:rsidRPr="0063313E">
        <w:rPr>
          <w:rFonts w:eastAsia="Calibri"/>
          <w:color w:val="000000"/>
          <w:u w:color="000000"/>
          <w:bdr w:val="nil"/>
        </w:rPr>
        <w:t>one-</w:t>
      </w:r>
      <w:r w:rsidRPr="00211CD6">
        <w:rPr>
          <w:rFonts w:eastAsia="Calibri"/>
          <w:color w:val="000000"/>
          <w:u w:color="000000"/>
          <w:bdr w:val="nil"/>
        </w:rPr>
        <w:t>year contract</w:t>
      </w:r>
      <w:r w:rsidRPr="00211CD6">
        <w:rPr>
          <w:rFonts w:eastAsia="Calibri"/>
        </w:rPr>
        <w:t xml:space="preserve"> </w:t>
      </w:r>
      <w:r>
        <w:rPr>
          <w:rFonts w:eastAsia="Calibri"/>
        </w:rPr>
        <w:t>renewal</w:t>
      </w:r>
      <w:r w:rsidRPr="00211CD6">
        <w:rPr>
          <w:rFonts w:eastAsia="Calibri"/>
        </w:rPr>
        <w:t xml:space="preserve">   □</w:t>
      </w:r>
      <w:r w:rsidRPr="00211CD6">
        <w:rPr>
          <w:rFonts w:eastAsia="Calibri"/>
          <w:color w:val="000000"/>
          <w:u w:color="000000"/>
          <w:bdr w:val="nil"/>
        </w:rPr>
        <w:t xml:space="preserve"> two-year contract</w:t>
      </w:r>
      <w:r>
        <w:rPr>
          <w:rFonts w:eastAsia="Calibri"/>
          <w:color w:val="000000"/>
          <w:u w:color="000000"/>
          <w:bdr w:val="nil"/>
        </w:rPr>
        <w:t xml:space="preserve"> renewal</w:t>
      </w:r>
      <w:r w:rsidRPr="00211CD6">
        <w:rPr>
          <w:rFonts w:eastAsia="Calibri"/>
        </w:rPr>
        <w:t xml:space="preserve">   □ non-renewal   □ </w:t>
      </w:r>
      <w:r w:rsidRPr="00211CD6">
        <w:rPr>
          <w:rFonts w:eastAsia="Calibri"/>
          <w:color w:val="000000"/>
          <w:u w:color="000000"/>
          <w:bdr w:val="nil"/>
        </w:rPr>
        <w:t>recommendation for tenure</w:t>
      </w:r>
    </w:p>
    <w:p w14:paraId="2736BE1A" w14:textId="77777777" w:rsidR="00D156E2" w:rsidRDefault="003042B6" w:rsidP="0063313E">
      <w:pPr>
        <w:rPr>
          <w:rFonts w:eastAsia="Calibri"/>
          <w:color w:val="000000"/>
          <w:u w:color="000000"/>
          <w:bdr w:val="nil"/>
        </w:rPr>
      </w:pPr>
      <w:r w:rsidRPr="00211CD6">
        <w:rPr>
          <w:rFonts w:eastAsia="Calibri"/>
        </w:rPr>
        <w:t>□</w:t>
      </w:r>
      <w:r>
        <w:rPr>
          <w:rFonts w:eastAsia="Calibri"/>
        </w:rPr>
        <w:t xml:space="preserve"> recommendation for early tenure</w:t>
      </w:r>
      <w:r w:rsidRPr="00211CD6">
        <w:rPr>
          <w:rFonts w:eastAsia="Calibri"/>
        </w:rPr>
        <w:t xml:space="preserve">   □ </w:t>
      </w:r>
      <w:r>
        <w:rPr>
          <w:rFonts w:eastAsia="Calibri"/>
          <w:color w:val="000000"/>
          <w:u w:color="000000"/>
          <w:bdr w:val="nil"/>
        </w:rPr>
        <w:t>denial of tenure</w:t>
      </w:r>
    </w:p>
    <w:p w14:paraId="7A27B399" w14:textId="77777777" w:rsidR="003042B6" w:rsidRDefault="003042B6" w:rsidP="003042B6">
      <w:pPr>
        <w:jc w:val="center"/>
        <w:rPr>
          <w:rFonts w:eastAsia="Calibri"/>
          <w:color w:val="000000"/>
          <w:u w:color="000000"/>
          <w:bdr w:val="nil"/>
        </w:rPr>
      </w:pPr>
    </w:p>
    <w:p w14:paraId="6021F1B6" w14:textId="77777777" w:rsidR="003042B6" w:rsidRDefault="003042B6" w:rsidP="003042B6">
      <w:pPr>
        <w:rPr>
          <w:rFonts w:eastAsia="Calibri"/>
          <w:color w:val="000000"/>
          <w:u w:color="000000"/>
          <w:bdr w:val="nil"/>
        </w:rPr>
      </w:pPr>
      <w:r>
        <w:rPr>
          <w:rFonts w:eastAsia="Calibri"/>
          <w:color w:val="000000"/>
          <w:u w:color="000000"/>
          <w:bdr w:val="nil"/>
        </w:rPr>
        <w:t>Committee’s comments:</w:t>
      </w:r>
    </w:p>
    <w:p w14:paraId="1142BA26" w14:textId="77777777" w:rsidR="003042B6" w:rsidRDefault="003042B6" w:rsidP="003042B6">
      <w:pPr>
        <w:rPr>
          <w:rFonts w:eastAsia="Calibri"/>
          <w:color w:val="000000"/>
          <w:u w:color="000000"/>
          <w:bdr w:val="nil"/>
        </w:rPr>
      </w:pPr>
      <w:r>
        <w:rPr>
          <w:rFonts w:eastAsia="Calibri"/>
          <w:color w:val="000000"/>
          <w:u w:color="000000"/>
          <w:bdr w:val="nil"/>
        </w:rPr>
        <w:t xml:space="preserve"> </w:t>
      </w:r>
    </w:p>
    <w:p w14:paraId="47EBEDEA" w14:textId="77777777" w:rsidR="003042B6" w:rsidRDefault="003042B6" w:rsidP="003042B6">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u w:val="single"/>
        </w:rPr>
        <w:tab/>
        <w:t xml:space="preserve">            </w:t>
      </w:r>
    </w:p>
    <w:p w14:paraId="411306FE" w14:textId="77777777" w:rsidR="003042B6" w:rsidRDefault="003042B6" w:rsidP="003042B6">
      <w:pPr>
        <w:rPr>
          <w:sz w:val="22"/>
          <w:szCs w:val="22"/>
          <w:u w:val="single"/>
        </w:rPr>
      </w:pPr>
    </w:p>
    <w:p w14:paraId="12002813" w14:textId="77777777" w:rsidR="003042B6" w:rsidRDefault="003042B6" w:rsidP="003042B6">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B0E26AA" w14:textId="77777777" w:rsidR="003042B6" w:rsidRDefault="003042B6" w:rsidP="003042B6">
      <w:pPr>
        <w:rPr>
          <w:sz w:val="22"/>
          <w:szCs w:val="22"/>
          <w:u w:val="single"/>
        </w:rPr>
      </w:pPr>
    </w:p>
    <w:p w14:paraId="58EDFF5A" w14:textId="77777777" w:rsidR="003042B6" w:rsidRDefault="003042B6" w:rsidP="003042B6">
      <w:pPr>
        <w:rPr>
          <w:b/>
          <w:bCs/>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D6A175B" w14:textId="77777777" w:rsidR="003042B6" w:rsidRDefault="003042B6" w:rsidP="003042B6">
      <w:pPr>
        <w:rPr>
          <w:rFonts w:eastAsia="Calibri"/>
          <w:color w:val="000000"/>
          <w:u w:color="000000"/>
          <w:bdr w:val="nil"/>
        </w:rPr>
      </w:pPr>
    </w:p>
    <w:p w14:paraId="2A0EDAF9" w14:textId="77777777" w:rsidR="003042B6" w:rsidRDefault="003042B6" w:rsidP="003042B6">
      <w:pPr>
        <w:rPr>
          <w:rFonts w:eastAsia="Calibri"/>
          <w:color w:val="000000"/>
          <w:u w:color="000000"/>
          <w:bdr w:val="nil"/>
        </w:rPr>
      </w:pPr>
    </w:p>
    <w:p w14:paraId="16F33EED" w14:textId="77777777" w:rsidR="003042B6" w:rsidRDefault="003042B6" w:rsidP="003042B6">
      <w:pPr>
        <w:rPr>
          <w:sz w:val="22"/>
          <w:szCs w:val="22"/>
          <w:u w:val="single"/>
        </w:rPr>
      </w:pPr>
      <w:r>
        <w:rPr>
          <w:rFonts w:eastAsia="Calibri"/>
          <w:color w:val="000000"/>
          <w:u w:color="000000"/>
          <w:bdr w:val="nil"/>
        </w:rPr>
        <w:t>If the committee recommends early tenure, it must provide an explanation of rationale:</w:t>
      </w:r>
    </w:p>
    <w:p w14:paraId="0CC1D3FB" w14:textId="77777777" w:rsidR="003042B6" w:rsidRDefault="003042B6" w:rsidP="003042B6">
      <w:pPr>
        <w:rPr>
          <w:sz w:val="22"/>
          <w:szCs w:val="22"/>
          <w:u w:val="single"/>
        </w:rPr>
      </w:pPr>
    </w:p>
    <w:p w14:paraId="02EDFB69" w14:textId="77777777" w:rsidR="003042B6" w:rsidRDefault="003042B6" w:rsidP="003042B6">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u w:val="single"/>
        </w:rPr>
        <w:tab/>
        <w:t xml:space="preserve">            </w:t>
      </w:r>
    </w:p>
    <w:p w14:paraId="7ED29999" w14:textId="77777777" w:rsidR="003042B6" w:rsidRDefault="003042B6" w:rsidP="003042B6">
      <w:pPr>
        <w:rPr>
          <w:sz w:val="22"/>
          <w:szCs w:val="22"/>
          <w:u w:val="single"/>
        </w:rPr>
      </w:pPr>
    </w:p>
    <w:p w14:paraId="705B7419" w14:textId="77777777" w:rsidR="003042B6" w:rsidRDefault="003042B6" w:rsidP="003042B6">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F81DB0A" w14:textId="77777777" w:rsidR="003042B6" w:rsidRDefault="003042B6" w:rsidP="003042B6">
      <w:pPr>
        <w:rPr>
          <w:sz w:val="22"/>
          <w:szCs w:val="22"/>
          <w:u w:val="single"/>
        </w:rPr>
      </w:pPr>
    </w:p>
    <w:p w14:paraId="33BD077E" w14:textId="77777777" w:rsidR="003042B6" w:rsidRDefault="003042B6" w:rsidP="003042B6">
      <w:pPr>
        <w:rPr>
          <w:b/>
          <w:bCs/>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5D54629" w14:textId="77777777" w:rsidR="00986106" w:rsidRPr="003D420C" w:rsidRDefault="00986106" w:rsidP="003042B6"/>
    <w:p w14:paraId="11F1877C" w14:textId="2F0D4F41" w:rsidR="00986106" w:rsidRPr="00986106" w:rsidRDefault="00986106" w:rsidP="00986106">
      <w:pPr>
        <w:ind w:firstLine="720"/>
        <w:jc w:val="both"/>
      </w:pPr>
      <w:r w:rsidRPr="00986106">
        <w:fldChar w:fldCharType="begin">
          <w:ffData>
            <w:name w:val="Check1"/>
            <w:enabled/>
            <w:calcOnExit w:val="0"/>
            <w:checkBox>
              <w:sizeAuto/>
              <w:default w:val="0"/>
            </w:checkBox>
          </w:ffData>
        </w:fldChar>
      </w:r>
      <w:bookmarkStart w:id="1" w:name="Check1"/>
      <w:r w:rsidRPr="00986106">
        <w:instrText xml:space="preserve"> FORMCHECKBOX </w:instrText>
      </w:r>
      <w:r w:rsidR="002213F8">
        <w:fldChar w:fldCharType="separate"/>
      </w:r>
      <w:r w:rsidRPr="00986106">
        <w:fldChar w:fldCharType="end"/>
      </w:r>
      <w:bookmarkEnd w:id="1"/>
      <w:r w:rsidRPr="00986106">
        <w:t xml:space="preserve"> </w:t>
      </w:r>
      <w:r w:rsidRPr="00986106">
        <w:rPr>
          <w:bCs/>
          <w:sz w:val="22"/>
          <w:szCs w:val="22"/>
        </w:rPr>
        <w:t>Complied with self-evaluation</w:t>
      </w:r>
      <w:r w:rsidRPr="008453CB">
        <w:rPr>
          <w:bCs/>
          <w:sz w:val="22"/>
          <w:szCs w:val="22"/>
        </w:rPr>
        <w:t xml:space="preserve"> </w:t>
      </w:r>
      <w:r w:rsidR="0063313E" w:rsidRPr="008453CB">
        <w:rPr>
          <w:bCs/>
          <w:sz w:val="22"/>
          <w:szCs w:val="22"/>
        </w:rPr>
        <w:t>&amp; equity reflection</w:t>
      </w:r>
      <w:r w:rsidR="0063313E">
        <w:rPr>
          <w:bCs/>
          <w:sz w:val="22"/>
          <w:szCs w:val="22"/>
        </w:rPr>
        <w:t xml:space="preserve"> </w:t>
      </w:r>
      <w:r w:rsidRPr="00986106">
        <w:rPr>
          <w:bCs/>
          <w:sz w:val="22"/>
          <w:szCs w:val="22"/>
        </w:rPr>
        <w:t>component.</w:t>
      </w:r>
    </w:p>
    <w:p w14:paraId="79E76BCC" w14:textId="77777777" w:rsidR="00D156E2" w:rsidRPr="00986106" w:rsidRDefault="00D156E2">
      <w:pPr>
        <w:ind w:left="720"/>
        <w:jc w:val="both"/>
        <w:rPr>
          <w:b/>
          <w:bCs/>
          <w:sz w:val="16"/>
          <w:szCs w:val="16"/>
        </w:rPr>
      </w:pPr>
      <w:r>
        <w:tab/>
      </w:r>
    </w:p>
    <w:tbl>
      <w:tblPr>
        <w:tblW w:w="0" w:type="auto"/>
        <w:jc w:val="center"/>
        <w:tblLayout w:type="fixed"/>
        <w:tblLook w:val="0000" w:firstRow="0" w:lastRow="0" w:firstColumn="0" w:lastColumn="0" w:noHBand="0" w:noVBand="0"/>
      </w:tblPr>
      <w:tblGrid>
        <w:gridCol w:w="2628"/>
        <w:gridCol w:w="630"/>
        <w:gridCol w:w="720"/>
        <w:gridCol w:w="1255"/>
        <w:gridCol w:w="347"/>
        <w:gridCol w:w="2413"/>
        <w:gridCol w:w="1662"/>
      </w:tblGrid>
      <w:tr w:rsidR="00D156E2" w14:paraId="553713CF" w14:textId="77777777">
        <w:trPr>
          <w:cantSplit/>
          <w:jc w:val="center"/>
        </w:trPr>
        <w:tc>
          <w:tcPr>
            <w:tcW w:w="9655" w:type="dxa"/>
            <w:gridSpan w:val="7"/>
            <w:tcBorders>
              <w:top w:val="nil"/>
              <w:left w:val="nil"/>
              <w:bottom w:val="nil"/>
              <w:right w:val="nil"/>
            </w:tcBorders>
          </w:tcPr>
          <w:p w14:paraId="3E1F6373" w14:textId="77777777" w:rsidR="00D156E2" w:rsidRDefault="00D156E2">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b/>
                <w:bCs/>
                <w:sz w:val="22"/>
                <w:szCs w:val="22"/>
              </w:rPr>
              <w:t>Evaluation Committee:</w:t>
            </w:r>
          </w:p>
        </w:tc>
      </w:tr>
      <w:tr w:rsidR="00D156E2" w14:paraId="0CF3FE28" w14:textId="77777777">
        <w:trPr>
          <w:jc w:val="center"/>
        </w:trPr>
        <w:tc>
          <w:tcPr>
            <w:tcW w:w="2628" w:type="dxa"/>
            <w:tcBorders>
              <w:top w:val="nil"/>
              <w:left w:val="nil"/>
              <w:bottom w:val="nil"/>
              <w:right w:val="nil"/>
            </w:tcBorders>
          </w:tcPr>
          <w:p w14:paraId="3CFFCEA8" w14:textId="77777777" w:rsidR="00D156E2" w:rsidRDefault="00D156E2">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t>Committee Member:</w:t>
            </w:r>
          </w:p>
        </w:tc>
        <w:tc>
          <w:tcPr>
            <w:tcW w:w="7027" w:type="dxa"/>
            <w:gridSpan w:val="6"/>
            <w:tcBorders>
              <w:top w:val="nil"/>
              <w:left w:val="nil"/>
              <w:bottom w:val="single" w:sz="6" w:space="0" w:color="auto"/>
              <w:right w:val="nil"/>
            </w:tcBorders>
          </w:tcPr>
          <w:p w14:paraId="3CA7D06F" w14:textId="77777777" w:rsidR="00D156E2" w:rsidRDefault="00D156E2">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D156E2" w14:paraId="1B33FB77" w14:textId="77777777">
        <w:trPr>
          <w:jc w:val="center"/>
        </w:trPr>
        <w:tc>
          <w:tcPr>
            <w:tcW w:w="3258" w:type="dxa"/>
            <w:gridSpan w:val="2"/>
            <w:tcBorders>
              <w:top w:val="nil"/>
              <w:left w:val="nil"/>
              <w:bottom w:val="nil"/>
              <w:right w:val="nil"/>
            </w:tcBorders>
          </w:tcPr>
          <w:p w14:paraId="0769F11E" w14:textId="77777777" w:rsidR="00D156E2" w:rsidRDefault="00D156E2">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653C24D" w14:textId="77777777" w:rsidR="00D156E2" w:rsidRDefault="00D156E2">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2322" w:type="dxa"/>
            <w:gridSpan w:val="3"/>
            <w:tcBorders>
              <w:top w:val="nil"/>
              <w:left w:val="nil"/>
              <w:bottom w:val="nil"/>
              <w:right w:val="nil"/>
            </w:tcBorders>
          </w:tcPr>
          <w:p w14:paraId="5651B281" w14:textId="77777777" w:rsidR="00D156E2" w:rsidRDefault="00D156E2">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0"/>
                <w:szCs w:val="20"/>
              </w:rPr>
              <w:t>Type/Print</w:t>
            </w:r>
          </w:p>
        </w:tc>
        <w:tc>
          <w:tcPr>
            <w:tcW w:w="2413" w:type="dxa"/>
            <w:tcBorders>
              <w:top w:val="nil"/>
              <w:left w:val="nil"/>
              <w:bottom w:val="nil"/>
              <w:right w:val="nil"/>
            </w:tcBorders>
          </w:tcPr>
          <w:p w14:paraId="1739D0FD" w14:textId="77777777" w:rsidR="00D156E2" w:rsidRDefault="00D156E2">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Signature</w:t>
            </w:r>
          </w:p>
        </w:tc>
        <w:tc>
          <w:tcPr>
            <w:tcW w:w="1662" w:type="dxa"/>
            <w:tcBorders>
              <w:top w:val="nil"/>
              <w:left w:val="nil"/>
              <w:bottom w:val="nil"/>
              <w:right w:val="nil"/>
            </w:tcBorders>
          </w:tcPr>
          <w:p w14:paraId="20133063" w14:textId="77777777" w:rsidR="00D156E2" w:rsidRDefault="00D156E2">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0"/>
                <w:szCs w:val="20"/>
              </w:rPr>
              <w:t xml:space="preserve">                 Date</w:t>
            </w:r>
          </w:p>
        </w:tc>
      </w:tr>
      <w:tr w:rsidR="00D156E2" w14:paraId="3640D848" w14:textId="77777777">
        <w:trPr>
          <w:jc w:val="center"/>
        </w:trPr>
        <w:tc>
          <w:tcPr>
            <w:tcW w:w="2628" w:type="dxa"/>
            <w:tcBorders>
              <w:top w:val="nil"/>
              <w:left w:val="nil"/>
              <w:bottom w:val="nil"/>
              <w:right w:val="nil"/>
            </w:tcBorders>
          </w:tcPr>
          <w:p w14:paraId="3442D23B" w14:textId="77777777" w:rsidR="00D156E2" w:rsidRDefault="00D156E2">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t>Committee Member:</w:t>
            </w:r>
          </w:p>
        </w:tc>
        <w:tc>
          <w:tcPr>
            <w:tcW w:w="7027" w:type="dxa"/>
            <w:gridSpan w:val="6"/>
            <w:tcBorders>
              <w:top w:val="nil"/>
              <w:left w:val="nil"/>
              <w:bottom w:val="single" w:sz="6" w:space="0" w:color="auto"/>
              <w:right w:val="nil"/>
            </w:tcBorders>
          </w:tcPr>
          <w:p w14:paraId="0287FEA6" w14:textId="77777777" w:rsidR="00D156E2" w:rsidRDefault="00D156E2">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D156E2" w14:paraId="03460FF9" w14:textId="77777777">
        <w:trPr>
          <w:jc w:val="center"/>
        </w:trPr>
        <w:tc>
          <w:tcPr>
            <w:tcW w:w="3258" w:type="dxa"/>
            <w:gridSpan w:val="2"/>
            <w:tcBorders>
              <w:top w:val="nil"/>
              <w:left w:val="nil"/>
              <w:bottom w:val="nil"/>
              <w:right w:val="nil"/>
            </w:tcBorders>
          </w:tcPr>
          <w:p w14:paraId="70B621EA" w14:textId="77777777" w:rsidR="00D156E2" w:rsidRDefault="00D156E2">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6400419" w14:textId="77777777" w:rsidR="00D156E2" w:rsidRDefault="00D156E2">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2322" w:type="dxa"/>
            <w:gridSpan w:val="3"/>
            <w:tcBorders>
              <w:top w:val="nil"/>
              <w:left w:val="nil"/>
              <w:bottom w:val="nil"/>
              <w:right w:val="nil"/>
            </w:tcBorders>
          </w:tcPr>
          <w:p w14:paraId="30E9F0C0" w14:textId="77777777" w:rsidR="00D156E2" w:rsidRDefault="00D156E2">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0"/>
                <w:szCs w:val="20"/>
              </w:rPr>
              <w:t>Type/Print</w:t>
            </w:r>
          </w:p>
        </w:tc>
        <w:tc>
          <w:tcPr>
            <w:tcW w:w="2413" w:type="dxa"/>
            <w:tcBorders>
              <w:top w:val="nil"/>
              <w:left w:val="nil"/>
              <w:bottom w:val="nil"/>
              <w:right w:val="nil"/>
            </w:tcBorders>
          </w:tcPr>
          <w:p w14:paraId="19C5BC09" w14:textId="77777777" w:rsidR="00D156E2" w:rsidRDefault="00D156E2">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Signature</w:t>
            </w:r>
          </w:p>
        </w:tc>
        <w:tc>
          <w:tcPr>
            <w:tcW w:w="1662" w:type="dxa"/>
            <w:tcBorders>
              <w:top w:val="nil"/>
              <w:left w:val="nil"/>
              <w:bottom w:val="nil"/>
              <w:right w:val="nil"/>
            </w:tcBorders>
          </w:tcPr>
          <w:p w14:paraId="51CB6748" w14:textId="77777777" w:rsidR="00D156E2" w:rsidRDefault="00D156E2">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0"/>
                <w:szCs w:val="20"/>
              </w:rPr>
              <w:t xml:space="preserve">                 Date</w:t>
            </w:r>
          </w:p>
        </w:tc>
      </w:tr>
      <w:tr w:rsidR="00D156E2" w14:paraId="1D4FE839" w14:textId="77777777">
        <w:trPr>
          <w:jc w:val="center"/>
        </w:trPr>
        <w:tc>
          <w:tcPr>
            <w:tcW w:w="3978" w:type="dxa"/>
            <w:gridSpan w:val="3"/>
            <w:tcBorders>
              <w:top w:val="nil"/>
              <w:left w:val="nil"/>
              <w:bottom w:val="nil"/>
              <w:right w:val="nil"/>
            </w:tcBorders>
          </w:tcPr>
          <w:p w14:paraId="31DF7CA1" w14:textId="77777777" w:rsidR="00D156E2" w:rsidRDefault="00D156E2">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t>Immediate Administrator/Designee:</w:t>
            </w:r>
          </w:p>
        </w:tc>
        <w:tc>
          <w:tcPr>
            <w:tcW w:w="5677" w:type="dxa"/>
            <w:gridSpan w:val="4"/>
            <w:tcBorders>
              <w:top w:val="nil"/>
              <w:left w:val="nil"/>
              <w:bottom w:val="single" w:sz="6" w:space="0" w:color="auto"/>
              <w:right w:val="nil"/>
            </w:tcBorders>
          </w:tcPr>
          <w:p w14:paraId="65BCF6AB" w14:textId="77777777" w:rsidR="00D156E2" w:rsidRDefault="00D156E2">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D156E2" w14:paraId="777BE0C8" w14:textId="77777777">
        <w:trPr>
          <w:jc w:val="center"/>
        </w:trPr>
        <w:tc>
          <w:tcPr>
            <w:tcW w:w="3978" w:type="dxa"/>
            <w:gridSpan w:val="3"/>
            <w:tcBorders>
              <w:top w:val="nil"/>
              <w:left w:val="nil"/>
              <w:bottom w:val="nil"/>
              <w:right w:val="nil"/>
            </w:tcBorders>
          </w:tcPr>
          <w:p w14:paraId="1D8C8DFA" w14:textId="77777777" w:rsidR="00D156E2" w:rsidRDefault="00D156E2">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55" w:type="dxa"/>
            <w:tcBorders>
              <w:top w:val="nil"/>
              <w:left w:val="nil"/>
              <w:bottom w:val="nil"/>
              <w:right w:val="nil"/>
            </w:tcBorders>
          </w:tcPr>
          <w:p w14:paraId="342F7D4C" w14:textId="77777777" w:rsidR="00D156E2" w:rsidRDefault="00D156E2">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0"/>
                <w:szCs w:val="20"/>
              </w:rPr>
              <w:t xml:space="preserve"> Type/Print</w:t>
            </w:r>
          </w:p>
        </w:tc>
        <w:tc>
          <w:tcPr>
            <w:tcW w:w="4422" w:type="dxa"/>
            <w:gridSpan w:val="3"/>
            <w:tcBorders>
              <w:top w:val="nil"/>
              <w:left w:val="nil"/>
              <w:bottom w:val="nil"/>
              <w:right w:val="nil"/>
            </w:tcBorders>
          </w:tcPr>
          <w:p w14:paraId="1CE69F68" w14:textId="77777777" w:rsidR="00D156E2" w:rsidRDefault="00D156E2">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2"/>
                <w:szCs w:val="22"/>
              </w:rPr>
              <w:t xml:space="preserve">                </w:t>
            </w:r>
            <w:r>
              <w:rPr>
                <w:sz w:val="20"/>
                <w:szCs w:val="20"/>
              </w:rPr>
              <w:t>Signature</w:t>
            </w:r>
            <w:r>
              <w:rPr>
                <w:sz w:val="20"/>
                <w:szCs w:val="20"/>
              </w:rPr>
              <w:tab/>
              <w:t xml:space="preserve">                           Date</w:t>
            </w:r>
          </w:p>
          <w:p w14:paraId="567E279B" w14:textId="77777777" w:rsidR="00D156E2" w:rsidRDefault="00D156E2">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40C24272" w14:textId="77777777" w:rsidR="00D156E2" w:rsidRDefault="00D156E2">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bl>
    <w:p w14:paraId="666B62E6" w14:textId="77777777" w:rsidR="00D156E2" w:rsidRDefault="00E23912">
      <w:pPr>
        <w:ind w:left="540" w:firstLine="180"/>
        <w:rPr>
          <w:sz w:val="22"/>
          <w:szCs w:val="22"/>
          <w:u w:val="single"/>
        </w:rPr>
      </w:pPr>
      <w:r>
        <w:rPr>
          <w:sz w:val="22"/>
          <w:szCs w:val="22"/>
        </w:rPr>
        <w:t>Tenure-Track</w:t>
      </w:r>
      <w:r w:rsidR="00D156E2">
        <w:rPr>
          <w:sz w:val="22"/>
          <w:szCs w:val="22"/>
        </w:rPr>
        <w:t xml:space="preserve"> Faculty Member’s Comments (optional):  </w:t>
      </w:r>
      <w:r w:rsidR="00D156E2">
        <w:rPr>
          <w:sz w:val="22"/>
          <w:szCs w:val="22"/>
          <w:u w:val="single"/>
        </w:rPr>
        <w:tab/>
      </w:r>
      <w:r w:rsidR="00D156E2">
        <w:rPr>
          <w:sz w:val="22"/>
          <w:szCs w:val="22"/>
          <w:u w:val="single"/>
        </w:rPr>
        <w:tab/>
      </w:r>
      <w:r w:rsidR="00D156E2">
        <w:rPr>
          <w:sz w:val="22"/>
          <w:szCs w:val="22"/>
          <w:u w:val="single"/>
        </w:rPr>
        <w:tab/>
      </w:r>
      <w:r w:rsidR="00D156E2">
        <w:rPr>
          <w:sz w:val="22"/>
          <w:szCs w:val="22"/>
          <w:u w:val="single"/>
        </w:rPr>
        <w:tab/>
      </w:r>
      <w:r w:rsidR="00D156E2">
        <w:rPr>
          <w:sz w:val="22"/>
          <w:szCs w:val="22"/>
          <w:u w:val="single"/>
        </w:rPr>
        <w:tab/>
      </w:r>
      <w:r w:rsidR="00D156E2">
        <w:rPr>
          <w:sz w:val="22"/>
          <w:szCs w:val="22"/>
          <w:u w:val="single"/>
        </w:rPr>
        <w:tab/>
      </w:r>
      <w:r w:rsidR="00D156E2">
        <w:rPr>
          <w:sz w:val="22"/>
          <w:szCs w:val="22"/>
          <w:u w:val="single"/>
        </w:rPr>
        <w:tab/>
      </w:r>
      <w:r w:rsidR="00D156E2">
        <w:rPr>
          <w:sz w:val="22"/>
          <w:szCs w:val="22"/>
          <w:u w:val="single"/>
        </w:rPr>
        <w:tab/>
      </w:r>
    </w:p>
    <w:p w14:paraId="40BDF057" w14:textId="77777777" w:rsidR="00D156E2" w:rsidRDefault="00D156E2">
      <w:pPr>
        <w:ind w:left="540"/>
        <w:rPr>
          <w:sz w:val="22"/>
          <w:szCs w:val="22"/>
          <w:u w:val="single"/>
        </w:rPr>
      </w:pPr>
    </w:p>
    <w:p w14:paraId="51BA0AD4" w14:textId="77777777" w:rsidR="00D156E2" w:rsidRDefault="00D156E2">
      <w:pPr>
        <w:ind w:left="54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u w:val="single"/>
        </w:rPr>
        <w:tab/>
        <w:t xml:space="preserve">            </w:t>
      </w:r>
    </w:p>
    <w:p w14:paraId="693E3CF5" w14:textId="77777777" w:rsidR="00D156E2" w:rsidRDefault="00D156E2">
      <w:pPr>
        <w:ind w:left="540"/>
        <w:rPr>
          <w:sz w:val="22"/>
          <w:szCs w:val="22"/>
          <w:u w:val="single"/>
        </w:rPr>
      </w:pPr>
    </w:p>
    <w:p w14:paraId="13B569F5" w14:textId="77777777" w:rsidR="00D156E2" w:rsidRDefault="00D156E2">
      <w:pPr>
        <w:ind w:left="54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1AEA582" w14:textId="77777777" w:rsidR="00D156E2" w:rsidRDefault="00D156E2">
      <w:pPr>
        <w:ind w:left="540"/>
        <w:rPr>
          <w:sz w:val="22"/>
          <w:szCs w:val="22"/>
          <w:u w:val="single"/>
        </w:rPr>
      </w:pPr>
    </w:p>
    <w:p w14:paraId="14104D56" w14:textId="77777777" w:rsidR="00D156E2" w:rsidRDefault="00D156E2">
      <w:pPr>
        <w:ind w:left="54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0739F4D" w14:textId="77777777" w:rsidR="00D156E2" w:rsidRDefault="00D156E2">
      <w:pPr>
        <w:rPr>
          <w:sz w:val="22"/>
          <w:szCs w:val="22"/>
        </w:rPr>
      </w:pPr>
    </w:p>
    <w:p w14:paraId="7EB33C9D" w14:textId="77777777" w:rsidR="00D156E2" w:rsidRDefault="00E23912">
      <w:pPr>
        <w:ind w:firstLine="720"/>
        <w:rPr>
          <w:sz w:val="22"/>
          <w:szCs w:val="22"/>
        </w:rPr>
      </w:pPr>
      <w:r>
        <w:rPr>
          <w:sz w:val="22"/>
          <w:szCs w:val="22"/>
        </w:rPr>
        <w:t>Tenure-Track</w:t>
      </w:r>
      <w:r w:rsidR="00D156E2">
        <w:rPr>
          <w:sz w:val="22"/>
          <w:szCs w:val="22"/>
        </w:rPr>
        <w:t xml:space="preserve"> Faculty </w:t>
      </w:r>
      <w:r>
        <w:rPr>
          <w:sz w:val="22"/>
          <w:szCs w:val="22"/>
        </w:rPr>
        <w:t>Member’s Signature:  _________</w:t>
      </w:r>
      <w:r w:rsidR="00D156E2">
        <w:rPr>
          <w:sz w:val="22"/>
          <w:szCs w:val="22"/>
        </w:rPr>
        <w:t>_________________________  Date:  ______________</w:t>
      </w:r>
      <w:r w:rsidR="00D156E2">
        <w:rPr>
          <w:sz w:val="22"/>
          <w:szCs w:val="22"/>
        </w:rPr>
        <w:tab/>
      </w:r>
      <w:r w:rsidR="00D156E2">
        <w:rPr>
          <w:sz w:val="22"/>
          <w:szCs w:val="22"/>
        </w:rPr>
        <w:tab/>
      </w:r>
    </w:p>
    <w:p w14:paraId="3D29459A" w14:textId="77777777" w:rsidR="00D156E2" w:rsidRDefault="00D156E2"/>
    <w:p w14:paraId="735FF471" w14:textId="77777777" w:rsidR="00D156E2" w:rsidRDefault="00D156E2">
      <w:pPr>
        <w:rPr>
          <w:sz w:val="22"/>
          <w:szCs w:val="22"/>
        </w:rPr>
      </w:pPr>
    </w:p>
    <w:p w14:paraId="4331888A" w14:textId="77777777" w:rsidR="003042B6" w:rsidRDefault="003042B6">
      <w:pPr>
        <w:rPr>
          <w:sz w:val="22"/>
          <w:szCs w:val="22"/>
        </w:rPr>
      </w:pPr>
    </w:p>
    <w:p w14:paraId="5E4FE8C7" w14:textId="77777777" w:rsidR="003042B6" w:rsidRDefault="003042B6">
      <w:pPr>
        <w:rPr>
          <w:sz w:val="22"/>
          <w:szCs w:val="22"/>
        </w:rPr>
      </w:pPr>
    </w:p>
    <w:p w14:paraId="3AA2018B" w14:textId="77777777" w:rsidR="003042B6" w:rsidRDefault="003042B6">
      <w:pPr>
        <w:rPr>
          <w:sz w:val="22"/>
          <w:szCs w:val="22"/>
        </w:rPr>
      </w:pPr>
    </w:p>
    <w:p w14:paraId="742216DF" w14:textId="77777777" w:rsidR="003042B6" w:rsidRDefault="003042B6">
      <w:pPr>
        <w:rPr>
          <w:sz w:val="22"/>
          <w:szCs w:val="22"/>
        </w:rPr>
      </w:pPr>
    </w:p>
    <w:p w14:paraId="5AD45FFF" w14:textId="77777777" w:rsidR="003042B6" w:rsidRDefault="003042B6">
      <w:pPr>
        <w:rPr>
          <w:sz w:val="22"/>
          <w:szCs w:val="22"/>
        </w:rPr>
      </w:pPr>
    </w:p>
    <w:p w14:paraId="2073A490" w14:textId="77777777" w:rsidR="003042B6" w:rsidRDefault="003042B6">
      <w:pPr>
        <w:rPr>
          <w:sz w:val="22"/>
          <w:szCs w:val="22"/>
        </w:rPr>
      </w:pPr>
    </w:p>
    <w:p w14:paraId="0F7CE382" w14:textId="77777777" w:rsidR="003042B6" w:rsidRDefault="003042B6">
      <w:pPr>
        <w:rPr>
          <w:sz w:val="22"/>
          <w:szCs w:val="22"/>
        </w:rPr>
      </w:pPr>
    </w:p>
    <w:p w14:paraId="4530B8BC" w14:textId="77777777" w:rsidR="00D156E2" w:rsidRDefault="00D156E2">
      <w:pPr>
        <w:ind w:firstLine="720"/>
        <w:rPr>
          <w:sz w:val="22"/>
          <w:szCs w:val="22"/>
          <w:u w:val="single"/>
        </w:rPr>
      </w:pPr>
      <w:r>
        <w:rPr>
          <w:sz w:val="22"/>
          <w:szCs w:val="22"/>
        </w:rPr>
        <w:t xml:space="preserve">President’s Comments: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92BDB36" w14:textId="77777777" w:rsidR="00D156E2" w:rsidRDefault="00D156E2">
      <w:pPr>
        <w:rPr>
          <w:sz w:val="22"/>
          <w:szCs w:val="22"/>
          <w:u w:val="single"/>
        </w:rPr>
      </w:pPr>
    </w:p>
    <w:p w14:paraId="22859B6F" w14:textId="77777777" w:rsidR="00D156E2" w:rsidRDefault="00D156E2">
      <w:pPr>
        <w:rPr>
          <w:sz w:val="22"/>
          <w:szCs w:val="22"/>
          <w:u w:val="single"/>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u w:val="single"/>
        </w:rPr>
        <w:tab/>
        <w:t xml:space="preserve">  </w:t>
      </w:r>
    </w:p>
    <w:p w14:paraId="7AA8ABB1" w14:textId="77777777" w:rsidR="00D156E2" w:rsidRDefault="00D156E2">
      <w:pPr>
        <w:rPr>
          <w:sz w:val="22"/>
          <w:szCs w:val="22"/>
          <w:u w:val="single"/>
        </w:rPr>
      </w:pPr>
    </w:p>
    <w:p w14:paraId="33CF923F" w14:textId="77777777" w:rsidR="00D156E2" w:rsidRDefault="00D156E2">
      <w:pPr>
        <w:rPr>
          <w:sz w:val="22"/>
          <w:szCs w:val="22"/>
          <w:u w:val="single"/>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D2A58EC" w14:textId="77777777" w:rsidR="003042B6" w:rsidRDefault="003042B6">
      <w:pPr>
        <w:ind w:firstLine="720"/>
        <w:rPr>
          <w:b/>
          <w:bCs/>
        </w:rPr>
      </w:pPr>
    </w:p>
    <w:p w14:paraId="1CA22E01" w14:textId="77777777" w:rsidR="003042B6" w:rsidRDefault="003042B6">
      <w:pPr>
        <w:ind w:firstLine="720"/>
        <w:rPr>
          <w:b/>
          <w:bCs/>
        </w:rPr>
      </w:pPr>
    </w:p>
    <w:p w14:paraId="14CB8ECB" w14:textId="77777777" w:rsidR="00D156E2" w:rsidRDefault="003D420C">
      <w:pPr>
        <w:ind w:firstLine="720"/>
        <w:rPr>
          <w:color w:val="FF0000"/>
        </w:rPr>
      </w:pPr>
      <w:r>
        <w:rPr>
          <w:b/>
          <w:bCs/>
        </w:rPr>
        <w:t>President’s Review</w:t>
      </w:r>
      <w:r w:rsidR="00D156E2">
        <w:rPr>
          <w:sz w:val="22"/>
          <w:szCs w:val="22"/>
        </w:rPr>
        <w:t xml:space="preserve">:  (Check one </w:t>
      </w:r>
      <w:r>
        <w:rPr>
          <w:sz w:val="22"/>
          <w:szCs w:val="22"/>
        </w:rPr>
        <w:t xml:space="preserve">box for each criteria </w:t>
      </w:r>
      <w:r w:rsidR="00D156E2">
        <w:rPr>
          <w:sz w:val="22"/>
          <w:szCs w:val="22"/>
        </w:rPr>
        <w:t>below)</w:t>
      </w:r>
    </w:p>
    <w:p w14:paraId="6031BE96" w14:textId="77777777" w:rsidR="00D156E2" w:rsidRDefault="00D156E2"/>
    <w:p w14:paraId="6F696D36" w14:textId="77777777" w:rsidR="003D420C" w:rsidRPr="003D420C" w:rsidRDefault="003D420C" w:rsidP="003D420C">
      <w:pPr>
        <w:ind w:left="810"/>
        <w:rPr>
          <w:rFonts w:eastAsia="Calibri"/>
          <w:b/>
          <w:i/>
          <w:color w:val="000000"/>
          <w:bdr w:val="nil"/>
        </w:rPr>
      </w:pPr>
      <w:r w:rsidRPr="003D420C">
        <w:rPr>
          <w:rFonts w:eastAsia="Calibri"/>
          <w:b/>
          <w:i/>
          <w:color w:val="000000"/>
          <w:bdr w:val="nil"/>
        </w:rPr>
        <w:t>Professional Criteria</w:t>
      </w:r>
    </w:p>
    <w:p w14:paraId="3A8F9FF6" w14:textId="2AF4D5FA" w:rsidR="003D420C" w:rsidRPr="00C0714D" w:rsidRDefault="003D420C" w:rsidP="003D420C">
      <w:pPr>
        <w:ind w:left="810"/>
        <w:rPr>
          <w:rFonts w:eastAsia="Calibri"/>
          <w:sz w:val="18"/>
          <w:szCs w:val="18"/>
        </w:rPr>
      </w:pPr>
      <w:r w:rsidRPr="00C0714D">
        <w:rPr>
          <w:rFonts w:eastAsia="Calibri"/>
          <w:b/>
          <w:i/>
          <w:color w:val="000000"/>
          <w:sz w:val="18"/>
          <w:szCs w:val="18"/>
          <w:bdr w:val="nil"/>
        </w:rPr>
        <w:t>□</w:t>
      </w:r>
      <w:r w:rsidRPr="00C0714D">
        <w:rPr>
          <w:rFonts w:eastAsia="Calibri"/>
          <w:color w:val="000000"/>
          <w:sz w:val="18"/>
          <w:szCs w:val="18"/>
          <w:bdr w:val="nil"/>
        </w:rPr>
        <w:t xml:space="preserve"> Distinguished Performance    □</w:t>
      </w:r>
      <w:r w:rsidR="00C0714D">
        <w:rPr>
          <w:rFonts w:eastAsia="Calibri"/>
          <w:color w:val="000000"/>
          <w:sz w:val="18"/>
          <w:szCs w:val="18"/>
          <w:bdr w:val="nil"/>
        </w:rPr>
        <w:t xml:space="preserve"> </w:t>
      </w:r>
      <w:r w:rsidRPr="00C0714D">
        <w:rPr>
          <w:rFonts w:eastAsia="Calibri"/>
          <w:color w:val="000000"/>
          <w:sz w:val="18"/>
          <w:szCs w:val="18"/>
          <w:bdr w:val="nil"/>
        </w:rPr>
        <w:t>Proficient Performance     □</w:t>
      </w:r>
      <w:r w:rsidR="00C0714D">
        <w:rPr>
          <w:rFonts w:eastAsia="Calibri"/>
          <w:color w:val="000000"/>
          <w:sz w:val="18"/>
          <w:szCs w:val="18"/>
          <w:bdr w:val="nil"/>
        </w:rPr>
        <w:t xml:space="preserve"> </w:t>
      </w:r>
      <w:r w:rsidRPr="00C0714D">
        <w:rPr>
          <w:rFonts w:eastAsia="Calibri"/>
          <w:color w:val="000000"/>
          <w:sz w:val="18"/>
          <w:szCs w:val="18"/>
          <w:bdr w:val="nil"/>
        </w:rPr>
        <w:t xml:space="preserve">Needs Improvement  □ </w:t>
      </w:r>
      <w:r w:rsidRPr="00C0714D">
        <w:rPr>
          <w:rFonts w:eastAsia="Calibri"/>
          <w:color w:val="000000"/>
          <w:sz w:val="18"/>
          <w:szCs w:val="18"/>
        </w:rPr>
        <w:t xml:space="preserve">Does not meet the requirements </w:t>
      </w:r>
      <w:r w:rsidRPr="00C0714D">
        <w:rPr>
          <w:rFonts w:eastAsia="Calibri"/>
          <w:sz w:val="18"/>
          <w:szCs w:val="18"/>
        </w:rPr>
        <w:t>of assignment</w:t>
      </w:r>
    </w:p>
    <w:p w14:paraId="32F87736" w14:textId="77777777" w:rsidR="003D420C" w:rsidRPr="003D420C" w:rsidRDefault="003D420C" w:rsidP="003D420C">
      <w:pPr>
        <w:ind w:left="810"/>
        <w:rPr>
          <w:rFonts w:ascii="Calibri" w:eastAsia="Calibri" w:hAnsi="Calibri"/>
          <w:sz w:val="16"/>
          <w:szCs w:val="16"/>
        </w:rPr>
      </w:pPr>
    </w:p>
    <w:p w14:paraId="01021A1A" w14:textId="77777777" w:rsidR="003D420C" w:rsidRPr="003D420C" w:rsidRDefault="003D420C" w:rsidP="003D420C">
      <w:pPr>
        <w:ind w:left="810"/>
        <w:rPr>
          <w:rFonts w:eastAsia="Calibri"/>
          <w:b/>
          <w:i/>
        </w:rPr>
      </w:pPr>
      <w:r w:rsidRPr="003D420C">
        <w:rPr>
          <w:rFonts w:eastAsia="Calibri"/>
          <w:b/>
          <w:i/>
        </w:rPr>
        <w:t>Collegial Criteria</w:t>
      </w:r>
    </w:p>
    <w:p w14:paraId="48B015DC" w14:textId="4797BCA8" w:rsidR="003D420C" w:rsidRPr="00C0714D" w:rsidRDefault="003D420C" w:rsidP="003D420C">
      <w:pPr>
        <w:ind w:left="810"/>
        <w:rPr>
          <w:rFonts w:eastAsia="Calibri"/>
          <w:sz w:val="18"/>
          <w:szCs w:val="18"/>
        </w:rPr>
      </w:pPr>
      <w:r w:rsidRPr="00C0714D">
        <w:rPr>
          <w:rFonts w:eastAsia="Calibri"/>
          <w:b/>
          <w:i/>
          <w:color w:val="000000"/>
          <w:sz w:val="18"/>
          <w:szCs w:val="18"/>
          <w:bdr w:val="nil"/>
        </w:rPr>
        <w:t>□</w:t>
      </w:r>
      <w:r w:rsidRPr="00C0714D">
        <w:rPr>
          <w:rFonts w:eastAsia="Calibri"/>
          <w:color w:val="000000"/>
          <w:sz w:val="18"/>
          <w:szCs w:val="18"/>
          <w:bdr w:val="nil"/>
        </w:rPr>
        <w:t xml:space="preserve"> Distinguished Performance    □</w:t>
      </w:r>
      <w:r w:rsidR="00C0714D">
        <w:rPr>
          <w:rFonts w:eastAsia="Calibri"/>
          <w:color w:val="000000"/>
          <w:sz w:val="18"/>
          <w:szCs w:val="18"/>
          <w:bdr w:val="nil"/>
        </w:rPr>
        <w:t xml:space="preserve"> </w:t>
      </w:r>
      <w:r w:rsidRPr="00C0714D">
        <w:rPr>
          <w:rFonts w:eastAsia="Calibri"/>
          <w:color w:val="000000"/>
          <w:sz w:val="18"/>
          <w:szCs w:val="18"/>
          <w:bdr w:val="nil"/>
        </w:rPr>
        <w:t>Proficient Performance     □</w:t>
      </w:r>
      <w:r w:rsidR="00C0714D">
        <w:rPr>
          <w:rFonts w:eastAsia="Calibri"/>
          <w:color w:val="000000"/>
          <w:sz w:val="18"/>
          <w:szCs w:val="18"/>
          <w:bdr w:val="nil"/>
        </w:rPr>
        <w:t xml:space="preserve"> </w:t>
      </w:r>
      <w:r w:rsidRPr="00C0714D">
        <w:rPr>
          <w:rFonts w:eastAsia="Calibri"/>
          <w:color w:val="000000"/>
          <w:sz w:val="18"/>
          <w:szCs w:val="18"/>
          <w:bdr w:val="nil"/>
        </w:rPr>
        <w:t xml:space="preserve">Needs Improvement  □ </w:t>
      </w:r>
      <w:r w:rsidRPr="00C0714D">
        <w:rPr>
          <w:rFonts w:eastAsia="Calibri"/>
          <w:color w:val="000000"/>
          <w:sz w:val="18"/>
          <w:szCs w:val="18"/>
        </w:rPr>
        <w:t xml:space="preserve">Does not meet the requirements </w:t>
      </w:r>
      <w:r w:rsidRPr="00C0714D">
        <w:rPr>
          <w:rFonts w:eastAsia="Calibri"/>
          <w:sz w:val="18"/>
          <w:szCs w:val="18"/>
        </w:rPr>
        <w:t>of assignment</w:t>
      </w:r>
    </w:p>
    <w:p w14:paraId="26437E87" w14:textId="77777777" w:rsidR="003D420C" w:rsidRPr="003D420C" w:rsidRDefault="003D420C" w:rsidP="003D420C">
      <w:pPr>
        <w:ind w:left="810"/>
        <w:rPr>
          <w:rFonts w:eastAsia="Calibri"/>
          <w:sz w:val="16"/>
          <w:szCs w:val="16"/>
        </w:rPr>
      </w:pPr>
    </w:p>
    <w:p w14:paraId="0659CBAD" w14:textId="77777777" w:rsidR="003D420C" w:rsidRPr="003D420C" w:rsidRDefault="003D420C" w:rsidP="003D420C">
      <w:pPr>
        <w:ind w:left="810"/>
        <w:rPr>
          <w:b/>
          <w:i/>
        </w:rPr>
      </w:pPr>
      <w:r w:rsidRPr="003D420C">
        <w:rPr>
          <w:b/>
          <w:i/>
        </w:rPr>
        <w:t>Organizational Criteria (For years 2, 3, and 4)</w:t>
      </w:r>
    </w:p>
    <w:p w14:paraId="3DE75C07" w14:textId="01CC3D80" w:rsidR="003D420C" w:rsidRPr="00C0714D" w:rsidRDefault="003D420C" w:rsidP="003D420C">
      <w:pPr>
        <w:ind w:left="810"/>
        <w:rPr>
          <w:rFonts w:eastAsia="Calibri"/>
          <w:sz w:val="18"/>
          <w:szCs w:val="18"/>
        </w:rPr>
      </w:pPr>
      <w:r w:rsidRPr="00C0714D">
        <w:rPr>
          <w:rFonts w:eastAsia="Calibri"/>
          <w:b/>
          <w:i/>
          <w:color w:val="000000"/>
          <w:sz w:val="18"/>
          <w:szCs w:val="18"/>
          <w:bdr w:val="nil"/>
        </w:rPr>
        <w:t>□</w:t>
      </w:r>
      <w:r w:rsidRPr="00C0714D">
        <w:rPr>
          <w:rFonts w:eastAsia="Calibri"/>
          <w:color w:val="000000"/>
          <w:sz w:val="18"/>
          <w:szCs w:val="18"/>
          <w:bdr w:val="nil"/>
        </w:rPr>
        <w:t xml:space="preserve"> Distinguished Performance    □</w:t>
      </w:r>
      <w:r w:rsidR="00C0714D">
        <w:rPr>
          <w:rFonts w:eastAsia="Calibri"/>
          <w:color w:val="000000"/>
          <w:sz w:val="18"/>
          <w:szCs w:val="18"/>
          <w:bdr w:val="nil"/>
        </w:rPr>
        <w:t xml:space="preserve"> </w:t>
      </w:r>
      <w:r w:rsidRPr="00C0714D">
        <w:rPr>
          <w:rFonts w:eastAsia="Calibri"/>
          <w:color w:val="000000"/>
          <w:sz w:val="18"/>
          <w:szCs w:val="18"/>
          <w:bdr w:val="nil"/>
        </w:rPr>
        <w:t>Proficient Performance     □</w:t>
      </w:r>
      <w:r w:rsidR="00C0714D">
        <w:rPr>
          <w:rFonts w:eastAsia="Calibri"/>
          <w:color w:val="000000"/>
          <w:sz w:val="18"/>
          <w:szCs w:val="18"/>
          <w:bdr w:val="nil"/>
        </w:rPr>
        <w:t xml:space="preserve"> </w:t>
      </w:r>
      <w:r w:rsidRPr="00C0714D">
        <w:rPr>
          <w:rFonts w:eastAsia="Calibri"/>
          <w:color w:val="000000"/>
          <w:sz w:val="18"/>
          <w:szCs w:val="18"/>
          <w:bdr w:val="nil"/>
        </w:rPr>
        <w:t xml:space="preserve">Needs Improvement  □ </w:t>
      </w:r>
      <w:r w:rsidRPr="00C0714D">
        <w:rPr>
          <w:rFonts w:eastAsia="Calibri"/>
          <w:color w:val="000000"/>
          <w:sz w:val="18"/>
          <w:szCs w:val="18"/>
        </w:rPr>
        <w:t xml:space="preserve">Does not meet the requirements </w:t>
      </w:r>
      <w:r w:rsidRPr="00C0714D">
        <w:rPr>
          <w:rFonts w:eastAsia="Calibri"/>
          <w:sz w:val="18"/>
          <w:szCs w:val="18"/>
        </w:rPr>
        <w:t>of assignment</w:t>
      </w:r>
    </w:p>
    <w:p w14:paraId="6FC24A83" w14:textId="77777777" w:rsidR="003D420C" w:rsidRDefault="003D420C" w:rsidP="003D420C">
      <w:pPr>
        <w:ind w:left="810"/>
        <w:rPr>
          <w:rFonts w:eastAsia="Calibri"/>
          <w:sz w:val="16"/>
          <w:szCs w:val="16"/>
        </w:rPr>
      </w:pPr>
    </w:p>
    <w:p w14:paraId="0BB178DB" w14:textId="77777777" w:rsidR="003042B6" w:rsidRDefault="003042B6" w:rsidP="003042B6">
      <w:pPr>
        <w:rPr>
          <w:rFonts w:eastAsia="Calibri"/>
          <w:sz w:val="16"/>
          <w:szCs w:val="16"/>
        </w:rPr>
      </w:pPr>
    </w:p>
    <w:p w14:paraId="32762760" w14:textId="77777777" w:rsidR="003042B6" w:rsidRPr="003D420C" w:rsidRDefault="003042B6" w:rsidP="003D420C">
      <w:pPr>
        <w:ind w:left="810"/>
        <w:rPr>
          <w:rFonts w:eastAsia="Calibri"/>
          <w:sz w:val="16"/>
          <w:szCs w:val="16"/>
        </w:rPr>
      </w:pPr>
    </w:p>
    <w:p w14:paraId="79D16217" w14:textId="77777777" w:rsidR="003D420C" w:rsidRPr="00C0714D" w:rsidRDefault="003D420C" w:rsidP="003D420C">
      <w:pPr>
        <w:ind w:left="810"/>
        <w:rPr>
          <w:rFonts w:eastAsia="Calibri"/>
          <w:b/>
          <w:sz w:val="16"/>
          <w:szCs w:val="16"/>
        </w:rPr>
      </w:pPr>
      <w:r w:rsidRPr="00C0714D">
        <w:rPr>
          <w:rFonts w:eastAsia="Calibri"/>
          <w:b/>
        </w:rPr>
        <w:t>President’s Overall Recommendation</w:t>
      </w:r>
      <w:r w:rsidRPr="00C0714D">
        <w:rPr>
          <w:rFonts w:eastAsia="Calibri"/>
          <w:b/>
          <w:sz w:val="16"/>
          <w:szCs w:val="16"/>
        </w:rPr>
        <w:t>:</w:t>
      </w:r>
    </w:p>
    <w:p w14:paraId="70AD12D9" w14:textId="77777777" w:rsidR="003D420C" w:rsidRPr="003D420C" w:rsidRDefault="003D420C" w:rsidP="003D420C">
      <w:pPr>
        <w:ind w:left="810"/>
        <w:rPr>
          <w:rFonts w:eastAsia="Calibri"/>
          <w:sz w:val="16"/>
          <w:szCs w:val="16"/>
        </w:rPr>
      </w:pPr>
      <w:r w:rsidRPr="0063313E">
        <w:rPr>
          <w:rFonts w:eastAsia="Calibri"/>
        </w:rPr>
        <w:t xml:space="preserve">□ </w:t>
      </w:r>
      <w:r w:rsidRPr="0063313E">
        <w:rPr>
          <w:rFonts w:eastAsia="Calibri"/>
          <w:color w:val="000000"/>
          <w:u w:color="000000"/>
          <w:bdr w:val="nil"/>
        </w:rPr>
        <w:t>one-year contract</w:t>
      </w:r>
      <w:r w:rsidRPr="0063313E">
        <w:rPr>
          <w:rFonts w:eastAsia="Calibri"/>
        </w:rPr>
        <w:t xml:space="preserve">  </w:t>
      </w:r>
      <w:r w:rsidRPr="003D420C">
        <w:rPr>
          <w:rFonts w:eastAsia="Calibri"/>
        </w:rPr>
        <w:t xml:space="preserve">  □</w:t>
      </w:r>
      <w:r w:rsidRPr="003D420C">
        <w:rPr>
          <w:rFonts w:eastAsia="Calibri"/>
          <w:color w:val="000000"/>
          <w:u w:color="000000"/>
          <w:bdr w:val="nil"/>
        </w:rPr>
        <w:t xml:space="preserve"> two-year contract</w:t>
      </w:r>
      <w:r w:rsidRPr="003D420C">
        <w:rPr>
          <w:rFonts w:eastAsia="Calibri"/>
        </w:rPr>
        <w:t xml:space="preserve">   □ non-renewal   □ </w:t>
      </w:r>
      <w:r w:rsidRPr="003D420C">
        <w:rPr>
          <w:rFonts w:eastAsia="Calibri"/>
          <w:color w:val="000000"/>
          <w:u w:color="000000"/>
          <w:bdr w:val="nil"/>
        </w:rPr>
        <w:t>recommendation for tenure</w:t>
      </w:r>
    </w:p>
    <w:p w14:paraId="3AB910D5" w14:textId="642B99BF" w:rsidR="003042B6" w:rsidRDefault="0063313E" w:rsidP="0063313E">
      <w:pPr>
        <w:rPr>
          <w:b/>
          <w:bCs/>
        </w:rPr>
      </w:pPr>
      <w:r>
        <w:rPr>
          <w:rFonts w:eastAsia="Calibri"/>
        </w:rPr>
        <w:t xml:space="preserve">             </w:t>
      </w:r>
      <w:r w:rsidR="003042B6" w:rsidRPr="00211CD6">
        <w:rPr>
          <w:rFonts w:eastAsia="Calibri"/>
        </w:rPr>
        <w:t>□</w:t>
      </w:r>
      <w:r w:rsidR="003042B6">
        <w:rPr>
          <w:rFonts w:eastAsia="Calibri"/>
        </w:rPr>
        <w:t xml:space="preserve"> early tenure</w:t>
      </w:r>
      <w:r w:rsidR="003042B6" w:rsidRPr="00211CD6">
        <w:rPr>
          <w:rFonts w:eastAsia="Calibri"/>
        </w:rPr>
        <w:t xml:space="preserve">   □ </w:t>
      </w:r>
      <w:r w:rsidR="003042B6">
        <w:rPr>
          <w:rFonts w:eastAsia="Calibri"/>
          <w:color w:val="000000"/>
          <w:u w:color="000000"/>
          <w:bdr w:val="nil"/>
        </w:rPr>
        <w:t>denial of tenure</w:t>
      </w:r>
    </w:p>
    <w:p w14:paraId="68C79AE9" w14:textId="77777777" w:rsidR="003D420C" w:rsidRDefault="003D420C"/>
    <w:p w14:paraId="6676B51A" w14:textId="56475178" w:rsidR="00D156E2" w:rsidRDefault="00D156E2"/>
    <w:p w14:paraId="730E9975" w14:textId="77777777" w:rsidR="00D156E2" w:rsidRDefault="00D156E2"/>
    <w:p w14:paraId="122216BE" w14:textId="77777777" w:rsidR="00D156E2" w:rsidRDefault="00D156E2">
      <w:pPr>
        <w:ind w:firstLine="720"/>
        <w:rPr>
          <w:sz w:val="22"/>
          <w:szCs w:val="22"/>
        </w:rPr>
      </w:pPr>
      <w:r>
        <w:rPr>
          <w:sz w:val="22"/>
          <w:szCs w:val="22"/>
        </w:rPr>
        <w:t>President’s Signature:  __________________________________________  Date:  __________</w:t>
      </w:r>
    </w:p>
    <w:p w14:paraId="40CF269A" w14:textId="77777777" w:rsidR="00D156E2" w:rsidRDefault="00D156E2">
      <w:pPr>
        <w:rPr>
          <w:sz w:val="22"/>
          <w:szCs w:val="22"/>
        </w:rPr>
      </w:pPr>
    </w:p>
    <w:p w14:paraId="6608C8E5" w14:textId="77777777" w:rsidR="00D156E2" w:rsidRDefault="00D156E2"/>
    <w:tbl>
      <w:tblPr>
        <w:tblW w:w="0" w:type="auto"/>
        <w:jc w:val="center"/>
        <w:tblLayout w:type="fixed"/>
        <w:tblLook w:val="0000" w:firstRow="0" w:lastRow="0" w:firstColumn="0" w:lastColumn="0" w:noHBand="0" w:noVBand="0"/>
      </w:tblPr>
      <w:tblGrid>
        <w:gridCol w:w="9576"/>
      </w:tblGrid>
      <w:tr w:rsidR="00D156E2" w14:paraId="4FD1D170" w14:textId="77777777">
        <w:trPr>
          <w:jc w:val="center"/>
        </w:trPr>
        <w:tc>
          <w:tcPr>
            <w:tcW w:w="9576" w:type="dxa"/>
            <w:tcBorders>
              <w:top w:val="double" w:sz="6" w:space="0" w:color="auto"/>
              <w:left w:val="double" w:sz="6" w:space="0" w:color="auto"/>
              <w:bottom w:val="double" w:sz="6" w:space="0" w:color="auto"/>
              <w:right w:val="double" w:sz="6" w:space="0" w:color="auto"/>
            </w:tcBorders>
          </w:tcPr>
          <w:p w14:paraId="7A0FE90E" w14:textId="77777777" w:rsidR="00D156E2" w:rsidRDefault="00D156E2">
            <w:pPr>
              <w:jc w:val="center"/>
              <w:rPr>
                <w:b/>
                <w:bCs/>
              </w:rPr>
            </w:pPr>
            <w:r>
              <w:rPr>
                <w:b/>
                <w:bCs/>
              </w:rPr>
              <w:t>FOR OFFICE USE ONLY</w:t>
            </w:r>
          </w:p>
          <w:p w14:paraId="4F6CC58E" w14:textId="77777777" w:rsidR="00D156E2" w:rsidRDefault="00D156E2">
            <w:pPr>
              <w:rPr>
                <w:b/>
                <w:bCs/>
              </w:rPr>
            </w:pPr>
          </w:p>
          <w:p w14:paraId="1AE3C203" w14:textId="77777777" w:rsidR="00D156E2" w:rsidRDefault="00D156E2">
            <w:r>
              <w:t xml:space="preserve">Received in the District Human Resources Office </w:t>
            </w:r>
          </w:p>
          <w:p w14:paraId="2E96B65F" w14:textId="77777777" w:rsidR="00D156E2" w:rsidRDefault="00D156E2"/>
          <w:p w14:paraId="66DF26B6" w14:textId="77777777" w:rsidR="00D156E2" w:rsidRDefault="00D156E2">
            <w:r>
              <w:t>Received by (initials):  _______________  Date Received:  _______________</w:t>
            </w:r>
          </w:p>
          <w:p w14:paraId="19DD09E8" w14:textId="77777777" w:rsidR="00D156E2" w:rsidRDefault="00D156E2"/>
        </w:tc>
      </w:tr>
    </w:tbl>
    <w:p w14:paraId="3F5C8C74" w14:textId="77777777" w:rsidR="00D156E2" w:rsidRDefault="00D156E2">
      <w:pPr>
        <w:pStyle w:val="Header"/>
        <w:tabs>
          <w:tab w:val="clear" w:pos="4320"/>
          <w:tab w:val="clear" w:pos="8640"/>
        </w:tabs>
      </w:pPr>
    </w:p>
    <w:p w14:paraId="5C852504" w14:textId="77777777" w:rsidR="00D156E2" w:rsidRDefault="00D156E2">
      <w:r>
        <w:rPr>
          <w:sz w:val="16"/>
          <w:szCs w:val="18"/>
        </w:rPr>
        <w:tab/>
      </w:r>
    </w:p>
    <w:p w14:paraId="7AE9F359" w14:textId="5516501C" w:rsidR="00D156E2" w:rsidRPr="002718B9" w:rsidRDefault="003D420C">
      <w:pPr>
        <w:pStyle w:val="Header"/>
        <w:tabs>
          <w:tab w:val="clear" w:pos="4320"/>
          <w:tab w:val="clear" w:pos="8640"/>
          <w:tab w:val="left" w:pos="3348"/>
        </w:tabs>
        <w:rPr>
          <w:sz w:val="16"/>
          <w:szCs w:val="16"/>
        </w:rPr>
      </w:pPr>
      <w:r>
        <w:rPr>
          <w:sz w:val="16"/>
          <w:szCs w:val="16"/>
        </w:rPr>
        <w:t xml:space="preserve">Revised </w:t>
      </w:r>
      <w:r w:rsidR="0063313E">
        <w:rPr>
          <w:sz w:val="16"/>
          <w:szCs w:val="16"/>
        </w:rPr>
        <w:t xml:space="preserve">2023/2024 </w:t>
      </w:r>
      <w:r w:rsidR="002718B9" w:rsidRPr="002718B9">
        <w:rPr>
          <w:sz w:val="16"/>
          <w:szCs w:val="16"/>
        </w:rPr>
        <w:t>AY</w:t>
      </w:r>
    </w:p>
    <w:sectPr w:rsidR="00D156E2" w:rsidRPr="002718B9" w:rsidSect="00FF0DC0">
      <w:footerReference w:type="even" r:id="rId10"/>
      <w:footerReference w:type="default" r:id="rId11"/>
      <w:pgSz w:w="12240" w:h="15840"/>
      <w:pgMar w:top="720" w:right="720" w:bottom="360" w:left="720" w:header="630" w:footer="609" w:gutter="0"/>
      <w:pgNumType w:start="19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64A43" w14:textId="77777777" w:rsidR="000F7DD2" w:rsidRDefault="000F7DD2">
      <w:r>
        <w:separator/>
      </w:r>
    </w:p>
  </w:endnote>
  <w:endnote w:type="continuationSeparator" w:id="0">
    <w:p w14:paraId="598A59C7" w14:textId="77777777" w:rsidR="000F7DD2" w:rsidRDefault="000F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7BB21" w14:textId="77777777" w:rsidR="006023EC" w:rsidRDefault="00BF627C" w:rsidP="006645CF">
    <w:pPr>
      <w:pStyle w:val="Footer"/>
      <w:framePr w:wrap="around" w:vAnchor="text" w:hAnchor="margin" w:xAlign="center" w:y="1"/>
      <w:rPr>
        <w:rStyle w:val="PageNumber"/>
      </w:rPr>
    </w:pPr>
    <w:r>
      <w:rPr>
        <w:rStyle w:val="PageNumber"/>
      </w:rPr>
      <w:fldChar w:fldCharType="begin"/>
    </w:r>
    <w:r w:rsidR="006023EC">
      <w:rPr>
        <w:rStyle w:val="PageNumber"/>
      </w:rPr>
      <w:instrText xml:space="preserve">PAGE  </w:instrText>
    </w:r>
    <w:r>
      <w:rPr>
        <w:rStyle w:val="PageNumber"/>
      </w:rPr>
      <w:fldChar w:fldCharType="end"/>
    </w:r>
  </w:p>
  <w:p w14:paraId="14529883" w14:textId="77777777" w:rsidR="006023EC" w:rsidRDefault="006023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415434"/>
      <w:docPartObj>
        <w:docPartGallery w:val="Page Numbers (Bottom of Page)"/>
        <w:docPartUnique/>
      </w:docPartObj>
    </w:sdtPr>
    <w:sdtEndPr>
      <w:rPr>
        <w:noProof/>
      </w:rPr>
    </w:sdtEndPr>
    <w:sdtContent>
      <w:p w14:paraId="1CEA4F68" w14:textId="77777777" w:rsidR="00B10205" w:rsidRPr="00950BD4" w:rsidRDefault="00B10205" w:rsidP="00B10205">
        <w:pPr>
          <w:pStyle w:val="Footer"/>
          <w:tabs>
            <w:tab w:val="left" w:pos="5136"/>
            <w:tab w:val="center" w:pos="5400"/>
          </w:tabs>
          <w:jc w:val="center"/>
          <w:rPr>
            <w:sz w:val="20"/>
            <w:szCs w:val="20"/>
          </w:rPr>
        </w:pPr>
        <w:r w:rsidRPr="00950BD4">
          <w:rPr>
            <w:sz w:val="20"/>
            <w:szCs w:val="20"/>
          </w:rPr>
          <w:t>APPENDIX F</w:t>
        </w:r>
      </w:p>
      <w:p w14:paraId="63F504DF" w14:textId="77777777" w:rsidR="00B10205" w:rsidRDefault="00AB765C" w:rsidP="00B10205">
        <w:pPr>
          <w:pStyle w:val="Footer"/>
          <w:tabs>
            <w:tab w:val="left" w:pos="5136"/>
            <w:tab w:val="center" w:pos="5400"/>
          </w:tabs>
          <w:jc w:val="center"/>
        </w:pPr>
        <w:r>
          <w:t>238</w:t>
        </w:r>
      </w:p>
    </w:sdtContent>
  </w:sdt>
  <w:p w14:paraId="49C8D2C7" w14:textId="77777777" w:rsidR="00D97690" w:rsidRDefault="00D97690">
    <w:pPr>
      <w:pStyle w:val="Footer"/>
      <w:tabs>
        <w:tab w:val="clear" w:pos="4320"/>
        <w:tab w:val="clear" w:pos="8640"/>
      </w:tabs>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24EDB" w14:textId="77777777" w:rsidR="000F7DD2" w:rsidRDefault="000F7DD2">
      <w:r>
        <w:separator/>
      </w:r>
    </w:p>
  </w:footnote>
  <w:footnote w:type="continuationSeparator" w:id="0">
    <w:p w14:paraId="6D943FDB" w14:textId="77777777" w:rsidR="000F7DD2" w:rsidRDefault="000F7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21E7F"/>
    <w:multiLevelType w:val="hybridMultilevel"/>
    <w:tmpl w:val="E3F6E38C"/>
    <w:lvl w:ilvl="0" w:tplc="1944902E">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2"/>
    <w:rsid w:val="000141B0"/>
    <w:rsid w:val="00021248"/>
    <w:rsid w:val="00046852"/>
    <w:rsid w:val="00062DC1"/>
    <w:rsid w:val="0008584C"/>
    <w:rsid w:val="000F7DD2"/>
    <w:rsid w:val="0012663A"/>
    <w:rsid w:val="00211CD6"/>
    <w:rsid w:val="002213F8"/>
    <w:rsid w:val="002718B9"/>
    <w:rsid w:val="00275E22"/>
    <w:rsid w:val="0029200C"/>
    <w:rsid w:val="003042B6"/>
    <w:rsid w:val="00314A37"/>
    <w:rsid w:val="00334EC6"/>
    <w:rsid w:val="0038137D"/>
    <w:rsid w:val="00393765"/>
    <w:rsid w:val="003D420C"/>
    <w:rsid w:val="00404858"/>
    <w:rsid w:val="0042556E"/>
    <w:rsid w:val="004530B4"/>
    <w:rsid w:val="00466C2D"/>
    <w:rsid w:val="00466DDF"/>
    <w:rsid w:val="004B2855"/>
    <w:rsid w:val="004B39BB"/>
    <w:rsid w:val="004D191B"/>
    <w:rsid w:val="00582198"/>
    <w:rsid w:val="005955A9"/>
    <w:rsid w:val="005C6162"/>
    <w:rsid w:val="006023EC"/>
    <w:rsid w:val="0063313E"/>
    <w:rsid w:val="0066387C"/>
    <w:rsid w:val="006645CF"/>
    <w:rsid w:val="006B6DEE"/>
    <w:rsid w:val="00757A47"/>
    <w:rsid w:val="007A3A11"/>
    <w:rsid w:val="008453CB"/>
    <w:rsid w:val="008F305C"/>
    <w:rsid w:val="0094636C"/>
    <w:rsid w:val="00950BD4"/>
    <w:rsid w:val="0096732D"/>
    <w:rsid w:val="00986106"/>
    <w:rsid w:val="009C47DA"/>
    <w:rsid w:val="00A24899"/>
    <w:rsid w:val="00A374AA"/>
    <w:rsid w:val="00A77E51"/>
    <w:rsid w:val="00AB765C"/>
    <w:rsid w:val="00AF1C1C"/>
    <w:rsid w:val="00B10205"/>
    <w:rsid w:val="00B23FDB"/>
    <w:rsid w:val="00B966F6"/>
    <w:rsid w:val="00BD6389"/>
    <w:rsid w:val="00BF627C"/>
    <w:rsid w:val="00C0714D"/>
    <w:rsid w:val="00C53410"/>
    <w:rsid w:val="00CF7F29"/>
    <w:rsid w:val="00D156E2"/>
    <w:rsid w:val="00D175AA"/>
    <w:rsid w:val="00D97690"/>
    <w:rsid w:val="00DC3C86"/>
    <w:rsid w:val="00DD38CC"/>
    <w:rsid w:val="00E23912"/>
    <w:rsid w:val="00E575A8"/>
    <w:rsid w:val="00EC3B81"/>
    <w:rsid w:val="00F60342"/>
    <w:rsid w:val="00FF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36045A"/>
  <w15:docId w15:val="{304469E9-3072-4640-899A-6F21CA91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BB"/>
    <w:rPr>
      <w:sz w:val="24"/>
      <w:szCs w:val="24"/>
    </w:rPr>
  </w:style>
  <w:style w:type="paragraph" w:styleId="Heading1">
    <w:name w:val="heading 1"/>
    <w:basedOn w:val="Normal"/>
    <w:next w:val="Normal"/>
    <w:qFormat/>
    <w:rsid w:val="004B39BB"/>
    <w:pPr>
      <w:keepNext/>
      <w:tabs>
        <w:tab w:val="left" w:pos="-720"/>
        <w:tab w:val="left" w:pos="1"/>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CG Times" w:hAnsi="CG Times"/>
      <w:b/>
      <w:bCs/>
      <w:i/>
      <w:iCs/>
      <w:sz w:val="32"/>
      <w:szCs w:val="32"/>
    </w:rPr>
  </w:style>
  <w:style w:type="paragraph" w:styleId="Heading2">
    <w:name w:val="heading 2"/>
    <w:basedOn w:val="Normal"/>
    <w:next w:val="Normal"/>
    <w:qFormat/>
    <w:rsid w:val="004B39BB"/>
    <w:pPr>
      <w:keepNext/>
      <w:pBdr>
        <w:bottom w:val="single" w:sz="4" w:space="1" w:color="auto"/>
      </w:pBd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39BB"/>
    <w:pPr>
      <w:pBdr>
        <w:top w:val="single" w:sz="12" w:space="1" w:color="auto"/>
        <w:bottom w:val="single" w:sz="12" w:space="1" w:color="auto"/>
      </w:pBdr>
      <w:spacing w:before="120" w:after="120"/>
      <w:jc w:val="center"/>
    </w:pPr>
    <w:rPr>
      <w:b/>
      <w:bCs/>
      <w:i/>
      <w:iCs/>
    </w:rPr>
  </w:style>
  <w:style w:type="paragraph" w:styleId="Header">
    <w:name w:val="header"/>
    <w:basedOn w:val="Normal"/>
    <w:rsid w:val="004B39BB"/>
    <w:pPr>
      <w:tabs>
        <w:tab w:val="center" w:pos="4320"/>
        <w:tab w:val="right" w:pos="8640"/>
      </w:tabs>
    </w:pPr>
  </w:style>
  <w:style w:type="paragraph" w:styleId="Footer">
    <w:name w:val="footer"/>
    <w:basedOn w:val="Normal"/>
    <w:link w:val="FooterChar"/>
    <w:uiPriority w:val="99"/>
    <w:rsid w:val="004B39BB"/>
    <w:pPr>
      <w:tabs>
        <w:tab w:val="center" w:pos="4320"/>
        <w:tab w:val="right" w:pos="8640"/>
      </w:tabs>
    </w:pPr>
  </w:style>
  <w:style w:type="character" w:styleId="PageNumber">
    <w:name w:val="page number"/>
    <w:basedOn w:val="DefaultParagraphFont"/>
    <w:rsid w:val="004B39BB"/>
  </w:style>
  <w:style w:type="character" w:styleId="LineNumber">
    <w:name w:val="line number"/>
    <w:basedOn w:val="DefaultParagraphFont"/>
    <w:rsid w:val="004B39BB"/>
  </w:style>
  <w:style w:type="paragraph" w:styleId="BalloonText">
    <w:name w:val="Balloon Text"/>
    <w:basedOn w:val="Normal"/>
    <w:semiHidden/>
    <w:rsid w:val="00D97690"/>
    <w:rPr>
      <w:rFonts w:ascii="Tahoma" w:hAnsi="Tahoma" w:cs="Tahoma"/>
      <w:sz w:val="16"/>
      <w:szCs w:val="16"/>
    </w:rPr>
  </w:style>
  <w:style w:type="character" w:customStyle="1" w:styleId="FooterChar">
    <w:name w:val="Footer Char"/>
    <w:basedOn w:val="DefaultParagraphFont"/>
    <w:link w:val="Footer"/>
    <w:uiPriority w:val="99"/>
    <w:rsid w:val="00D175AA"/>
    <w:rPr>
      <w:sz w:val="24"/>
      <w:szCs w:val="24"/>
    </w:rPr>
  </w:style>
  <w:style w:type="paragraph" w:styleId="ListParagraph">
    <w:name w:val="List Paragraph"/>
    <w:basedOn w:val="Normal"/>
    <w:uiPriority w:val="34"/>
    <w:qFormat/>
    <w:rsid w:val="0038137D"/>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3813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8137D"/>
    <w:pPr>
      <w:widowControl w:val="0"/>
      <w:autoSpaceDE w:val="0"/>
      <w:autoSpaceDN w:val="0"/>
      <w:adjustRightInd w:val="0"/>
    </w:pPr>
  </w:style>
  <w:style w:type="character" w:customStyle="1" w:styleId="NoSpacingChar">
    <w:name w:val="No Spacing Char"/>
    <w:link w:val="NoSpacing"/>
    <w:uiPriority w:val="1"/>
    <w:rsid w:val="0038137D"/>
  </w:style>
  <w:style w:type="paragraph" w:customStyle="1" w:styleId="BodyA">
    <w:name w:val="Body A"/>
    <w:link w:val="BodyAChar"/>
    <w:rsid w:val="0038137D"/>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BodyAChar">
    <w:name w:val="Body A Char"/>
    <w:link w:val="BodyA"/>
    <w:rsid w:val="0038137D"/>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C311280522C4B8F081D4B53A6A5A4" ma:contentTypeVersion="16" ma:contentTypeDescription="Create a new document." ma:contentTypeScope="" ma:versionID="6d2ca07d9d75796adcce9c2cc9c81f0c">
  <xsd:schema xmlns:xsd="http://www.w3.org/2001/XMLSchema" xmlns:xs="http://www.w3.org/2001/XMLSchema" xmlns:p="http://schemas.microsoft.com/office/2006/metadata/properties" xmlns:ns3="49f69402-8eb5-4420-b601-69ba5e8dc541" xmlns:ns4="a5d124a7-ab0d-435e-af12-36d80b0e9e3d" targetNamespace="http://schemas.microsoft.com/office/2006/metadata/properties" ma:root="true" ma:fieldsID="f5aee910d9d2889edb3ed691adefdeb9" ns3:_="" ns4:_="">
    <xsd:import namespace="49f69402-8eb5-4420-b601-69ba5e8dc541"/>
    <xsd:import namespace="a5d124a7-ab0d-435e-af12-36d80b0e9e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_activity" minOccurs="0"/>
                <xsd:element ref="ns4:MediaServiceObjectDetectorVersion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69402-8eb5-4420-b601-69ba5e8dc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124a7-ab0d-435e-af12-36d80b0e9e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5d124a7-ab0d-435e-af12-36d80b0e9e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651CB-7211-4F19-922F-0200B2256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69402-8eb5-4420-b601-69ba5e8dc541"/>
    <ds:schemaRef ds:uri="a5d124a7-ab0d-435e-af12-36d80b0e9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5E9D4-3F73-44FF-AB2F-9987A1288E3B}">
  <ds:schemaRefs>
    <ds:schemaRef ds:uri="http://purl.org/dc/elements/1.1/"/>
    <ds:schemaRef ds:uri="http://schemas.microsoft.com/office/2006/documentManagement/types"/>
    <ds:schemaRef ds:uri="a5d124a7-ab0d-435e-af12-36d80b0e9e3d"/>
    <ds:schemaRef ds:uri="http://purl.org/dc/dcmitype/"/>
    <ds:schemaRef ds:uri="http://schemas.microsoft.com/office/2006/metadata/properties"/>
    <ds:schemaRef ds:uri="http://schemas.microsoft.com/office/infopath/2007/PartnerControls"/>
    <ds:schemaRef ds:uri="49f69402-8eb5-4420-b601-69ba5e8dc54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EF3BE2D-9031-4379-B4CF-E52F137D5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5286</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San Jose/Evergreen Community College District</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Jose/Evergreen Community College District</dc:title>
  <dc:creator>Evergreen Valley College</dc:creator>
  <cp:lastModifiedBy>Juarez, Elizabeth A.</cp:lastModifiedBy>
  <cp:revision>2</cp:revision>
  <cp:lastPrinted>2015-03-23T16:31:00Z</cp:lastPrinted>
  <dcterms:created xsi:type="dcterms:W3CDTF">2024-04-18T16:53:00Z</dcterms:created>
  <dcterms:modified xsi:type="dcterms:W3CDTF">2024-04-18T16:53:00Z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0x010100DF8C311280522C4B8F081D4B53A6A5A4</vt:lpwstr>
  </property>
</Properties>
</file>